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87814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7A87B27C">
      <w:pPr>
        <w:rPr>
          <w:rFonts w:hint="eastAsia"/>
        </w:rPr>
      </w:pPr>
    </w:p>
    <w:p w14:paraId="5A2F1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《乐山“十五五”现代服务业高质量发展研究》课题比选办法</w:t>
      </w:r>
    </w:p>
    <w:bookmarkEnd w:id="0"/>
    <w:p w14:paraId="0E57AC3D">
      <w:pPr>
        <w:rPr>
          <w:rFonts w:hint="eastAsia"/>
        </w:rPr>
      </w:pPr>
    </w:p>
    <w:p w14:paraId="06B8A37C">
      <w:pPr>
        <w:rPr>
          <w:rFonts w:hint="eastAsia"/>
        </w:rPr>
      </w:pPr>
      <w:r>
        <w:rPr>
          <w:rFonts w:hint="eastAsia"/>
        </w:rPr>
        <w:t> </w:t>
      </w:r>
    </w:p>
    <w:p w14:paraId="35C370A5">
      <w:pPr>
        <w:rPr>
          <w:rFonts w:hint="eastAsia"/>
        </w:rPr>
      </w:pPr>
    </w:p>
    <w:p w14:paraId="2A788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一、比选委员会构成</w:t>
      </w:r>
    </w:p>
    <w:p w14:paraId="5FFB2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比选委员会由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乐山市商务局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依法负责组建，其成员名单在开始比选前确定。比选委员会成员名单在中选结果确定前保密。本次比选委员会成员人数不少于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人（单数），其中包含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乐山市商务局业务分管领导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相关业务科室负责人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1名、其他科室人员2名、</w:t>
      </w:r>
      <w:r>
        <w:rPr>
          <w:rFonts w:hint="eastAsia" w:ascii="仿宋_GB2312" w:hAnsi="仿宋_GB2312" w:eastAsia="仿宋_GB2312" w:cs="仿宋_GB2312"/>
          <w:sz w:val="32"/>
          <w:szCs w:val="32"/>
        </w:rPr>
        <w:t>纪检监察人员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0DF1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二、比选原则</w:t>
      </w:r>
    </w:p>
    <w:p w14:paraId="04259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比选委员会成员应当客观、公正地履行职责，遵守职业道德，对所提出的评审意见承担个人责任；比选委员会成员实行主动回避制度；比选委员会成员及工作人员应对整个比选活动保密。</w:t>
      </w:r>
    </w:p>
    <w:p w14:paraId="00A8E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三、比选流程</w:t>
      </w:r>
    </w:p>
    <w:p w14:paraId="366D5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选委员会按综合评审、签署比选报告、确定中选候选单位的程序开展整个比选工作。在按照综合得分向业主单位推荐得分最高的中选候选单位后，比选委员会完成全部比选工作，比选报告由比选委员会全体成员签字确认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乐山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市商务局在比选委员会全体成员签字确认的报告基础上，确定中选单位。</w:t>
      </w:r>
    </w:p>
    <w:p w14:paraId="4EE2A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四、评选方法和评分标准</w:t>
      </w:r>
    </w:p>
    <w:p w14:paraId="2E829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（一）评选方法为综合评分法。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采用百分制，总分100分。评分过程中采用四舍五入法，并保留小数点后2位。参选单位综合得分为比选委员会成员评审后得分之和的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平均分。</w:t>
      </w:r>
    </w:p>
    <w:p w14:paraId="3CACE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评分标准</w:t>
      </w:r>
    </w:p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39"/>
        <w:gridCol w:w="5232"/>
        <w:gridCol w:w="1082"/>
      </w:tblGrid>
      <w:tr w14:paraId="4404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7" w:type="dxa"/>
            <w:noWrap w:val="0"/>
            <w:vAlign w:val="top"/>
          </w:tcPr>
          <w:p w14:paraId="22EB0BA0">
            <w:pPr>
              <w:jc w:val="center"/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239" w:type="dxa"/>
            <w:noWrap w:val="0"/>
            <w:vAlign w:val="top"/>
          </w:tcPr>
          <w:p w14:paraId="219E1AFB">
            <w:pPr>
              <w:jc w:val="center"/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eastAsia="zh-CN"/>
              </w:rPr>
              <w:t>评分因素</w:t>
            </w:r>
          </w:p>
        </w:tc>
        <w:tc>
          <w:tcPr>
            <w:tcW w:w="5232" w:type="dxa"/>
            <w:noWrap w:val="0"/>
            <w:vAlign w:val="top"/>
          </w:tcPr>
          <w:p w14:paraId="6C0BE277">
            <w:pPr>
              <w:jc w:val="center"/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eastAsia="zh-CN"/>
              </w:rPr>
              <w:t>评分标准</w:t>
            </w:r>
          </w:p>
        </w:tc>
        <w:tc>
          <w:tcPr>
            <w:tcW w:w="1082" w:type="dxa"/>
            <w:noWrap w:val="0"/>
            <w:vAlign w:val="top"/>
          </w:tcPr>
          <w:p w14:paraId="604D0790">
            <w:pPr>
              <w:jc w:val="center"/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eastAsia="zh-CN"/>
              </w:rPr>
              <w:t>分值</w:t>
            </w:r>
          </w:p>
        </w:tc>
      </w:tr>
      <w:tr w14:paraId="3595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27" w:type="dxa"/>
            <w:noWrap w:val="0"/>
            <w:vAlign w:val="top"/>
          </w:tcPr>
          <w:p w14:paraId="3FC74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1034D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2125D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1239" w:type="dxa"/>
            <w:noWrap w:val="0"/>
            <w:vAlign w:val="top"/>
          </w:tcPr>
          <w:p w14:paraId="58F49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526B2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36068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报价</w:t>
            </w:r>
          </w:p>
        </w:tc>
        <w:tc>
          <w:tcPr>
            <w:tcW w:w="5232" w:type="dxa"/>
            <w:noWrap w:val="0"/>
            <w:vAlign w:val="top"/>
          </w:tcPr>
          <w:p w14:paraId="157FC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6EF49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以本次最低有效报价为基准价，得满分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20分。其</w:t>
            </w:r>
            <w:r>
              <w:rPr>
                <w:rFonts w:hint="eastAsia" w:ascii="仿宋_GB2312" w:hAnsi="仿宋_GB2312" w:eastAsia="仿宋_GB2312" w:cs="仿宋_GB2312"/>
              </w:rPr>
              <w:t>他参选单位报价得分是：以最低报价为基数，每增加5000元，扣0.5分，增加金额不足5000元按5000元计算。</w:t>
            </w:r>
          </w:p>
          <w:p w14:paraId="6D149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57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top"/>
          </w:tcPr>
          <w:p w14:paraId="18194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47ABF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</w:t>
            </w:r>
          </w:p>
        </w:tc>
      </w:tr>
      <w:tr w14:paraId="527D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127" w:type="dxa"/>
            <w:vMerge w:val="restart"/>
            <w:noWrap w:val="0"/>
            <w:vAlign w:val="top"/>
          </w:tcPr>
          <w:p w14:paraId="1D4A8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5160E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0CCE7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75ED1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768A8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1BB70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2814A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291CC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7DAC8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2D038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1239" w:type="dxa"/>
            <w:vMerge w:val="restart"/>
            <w:noWrap w:val="0"/>
            <w:vAlign w:val="top"/>
          </w:tcPr>
          <w:p w14:paraId="30DC3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62FB2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005F3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0ADD5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7C245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09C5C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19BF4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27520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15B37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0C4C6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团队综合实力</w:t>
            </w:r>
          </w:p>
        </w:tc>
        <w:tc>
          <w:tcPr>
            <w:tcW w:w="5232" w:type="dxa"/>
            <w:noWrap w:val="0"/>
            <w:vAlign w:val="top"/>
          </w:tcPr>
          <w:p w14:paraId="061F8683">
            <w:pPr>
              <w:keepNext w:val="0"/>
              <w:keepLines w:val="0"/>
              <w:pageBreakBefore w:val="0"/>
              <w:widowControl w:val="0"/>
              <w:tabs>
                <w:tab w:val="left" w:pos="5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团队级别</w:t>
            </w:r>
          </w:p>
          <w:p w14:paraId="1818D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A等：团队是国家级研究机构。（10分）</w:t>
            </w:r>
          </w:p>
          <w:p w14:paraId="64730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B等：团队是省级研究机构。（7分）</w:t>
            </w:r>
          </w:p>
          <w:p w14:paraId="1BB28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C等：团队是一般研究机构。 (5分）</w:t>
            </w:r>
          </w:p>
        </w:tc>
        <w:tc>
          <w:tcPr>
            <w:tcW w:w="1082" w:type="dxa"/>
            <w:noWrap w:val="0"/>
            <w:vAlign w:val="top"/>
          </w:tcPr>
          <w:p w14:paraId="6A780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0701A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7E723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</w:t>
            </w:r>
          </w:p>
        </w:tc>
      </w:tr>
      <w:tr w14:paraId="224A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noWrap w:val="0"/>
            <w:vAlign w:val="top"/>
          </w:tcPr>
          <w:p w14:paraId="7ED8D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39" w:type="dxa"/>
            <w:vMerge w:val="continue"/>
            <w:noWrap w:val="0"/>
            <w:vAlign w:val="top"/>
          </w:tcPr>
          <w:p w14:paraId="46EB8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232" w:type="dxa"/>
            <w:noWrap w:val="0"/>
            <w:vAlign w:val="top"/>
          </w:tcPr>
          <w:p w14:paraId="1AE2A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</w:rPr>
              <w:t>团队负责人</w:t>
            </w:r>
          </w:p>
          <w:p w14:paraId="09955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A等：项目负责人近5年（2014年至今）主持过5个以上（含5个）市级以上服务业（商务）课题研究项目（5分）</w:t>
            </w:r>
          </w:p>
          <w:p w14:paraId="08A69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B等：项目负责人近5年（2014年至今）主持过3-4个市级以上服务业（商务）课题研究项目（3分）</w:t>
            </w:r>
          </w:p>
          <w:p w14:paraId="20AAC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C等：项目负责人近5年（2014年至今）主持过服务业（商务）相关课题研究项目（1分）</w:t>
            </w:r>
          </w:p>
          <w:p w14:paraId="3F2B3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需提供项目合同复印件加盖单位公章。</w:t>
            </w:r>
          </w:p>
        </w:tc>
        <w:tc>
          <w:tcPr>
            <w:tcW w:w="1082" w:type="dxa"/>
            <w:noWrap w:val="0"/>
            <w:vAlign w:val="top"/>
          </w:tcPr>
          <w:p w14:paraId="3DE8E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31AE7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02660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26C91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</w:tr>
      <w:tr w14:paraId="6ABF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127" w:type="dxa"/>
            <w:vMerge w:val="continue"/>
            <w:noWrap w:val="0"/>
            <w:vAlign w:val="top"/>
          </w:tcPr>
          <w:p w14:paraId="05CAD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39" w:type="dxa"/>
            <w:vMerge w:val="continue"/>
            <w:noWrap w:val="0"/>
            <w:vAlign w:val="top"/>
          </w:tcPr>
          <w:p w14:paraId="0FAEB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232" w:type="dxa"/>
            <w:noWrap w:val="0"/>
            <w:vAlign w:val="top"/>
          </w:tcPr>
          <w:p w14:paraId="6134D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</w:rPr>
              <w:t>团队人员及配置</w:t>
            </w:r>
          </w:p>
          <w:p w14:paraId="419F2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A等：团队项目人员齐全，涵盖相关研究领域的专家，有专业技术职称，主要技术人员中3人以上（含3人）具有副高级及以上职称（5分）</w:t>
            </w:r>
          </w:p>
          <w:p w14:paraId="5DE4D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B等：项目人员配置基本齐全，并持有专业技术职称，专业技术人员结构基本合理，主要参加人员中1-2人具有副高级及以上职称（3分）</w:t>
            </w:r>
          </w:p>
          <w:p w14:paraId="5F9CB656">
            <w:pPr>
              <w:keepNext w:val="0"/>
              <w:keepLines w:val="0"/>
              <w:pageBreakBefore w:val="0"/>
              <w:widowControl w:val="0"/>
              <w:tabs>
                <w:tab w:val="right" w:pos="77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C等：项目人员配置不齐全，主要参加人员中不具有副高级及以上职称（0分）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ab/>
            </w:r>
          </w:p>
        </w:tc>
        <w:tc>
          <w:tcPr>
            <w:tcW w:w="1082" w:type="dxa"/>
            <w:noWrap w:val="0"/>
            <w:vAlign w:val="top"/>
          </w:tcPr>
          <w:p w14:paraId="3825C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 w14:paraId="75BD7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 w14:paraId="1AF9C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A830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</w:tr>
      <w:tr w14:paraId="7337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127" w:type="dxa"/>
            <w:noWrap w:val="0"/>
            <w:vAlign w:val="top"/>
          </w:tcPr>
          <w:p w14:paraId="23CD4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4E21C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049BE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1239" w:type="dxa"/>
            <w:noWrap w:val="0"/>
            <w:vAlign w:val="top"/>
          </w:tcPr>
          <w:p w14:paraId="705EF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13E26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1432C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历史业绩</w:t>
            </w:r>
          </w:p>
          <w:p w14:paraId="5965C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13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 w14:paraId="40D5F75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 w14:paraId="1FAC3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232" w:type="dxa"/>
            <w:noWrap w:val="0"/>
            <w:vAlign w:val="top"/>
          </w:tcPr>
          <w:p w14:paraId="37D324E8">
            <w:pPr>
              <w:keepNext w:val="0"/>
              <w:keepLines w:val="0"/>
              <w:pageBreakBefore w:val="0"/>
              <w:widowControl w:val="0"/>
              <w:tabs>
                <w:tab w:val="left" w:pos="2481"/>
                <w:tab w:val="center" w:pos="3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开展课题研究情况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ab/>
            </w:r>
          </w:p>
          <w:p w14:paraId="7F581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近5年（2014年至今）开展过服务业类相关课题研究（省部级课题研究每个3分，累计不超过12分，地市级课题研究每个2分，累计不超过8分。区县级课题研究每个1.5分，累计不超过5分，总分不超过25分），需提供项目合同复印件加盖单位公章。</w:t>
            </w:r>
          </w:p>
        </w:tc>
        <w:tc>
          <w:tcPr>
            <w:tcW w:w="1082" w:type="dxa"/>
            <w:noWrap w:val="0"/>
            <w:vAlign w:val="top"/>
          </w:tcPr>
          <w:p w14:paraId="1871440B">
            <w:pPr>
              <w:keepNext w:val="0"/>
              <w:keepLines w:val="0"/>
              <w:pageBreakBefore w:val="0"/>
              <w:widowControl w:val="0"/>
              <w:tabs>
                <w:tab w:val="left" w:pos="503"/>
                <w:tab w:val="center" w:pos="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ab/>
            </w:r>
          </w:p>
          <w:p w14:paraId="1B62AA58">
            <w:pPr>
              <w:keepNext w:val="0"/>
              <w:keepLines w:val="0"/>
              <w:pageBreakBefore w:val="0"/>
              <w:widowControl w:val="0"/>
              <w:tabs>
                <w:tab w:val="left" w:pos="503"/>
                <w:tab w:val="center" w:pos="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64837C06">
            <w:pPr>
              <w:keepNext w:val="0"/>
              <w:keepLines w:val="0"/>
              <w:pageBreakBefore w:val="0"/>
              <w:widowControl w:val="0"/>
              <w:tabs>
                <w:tab w:val="left" w:pos="503"/>
                <w:tab w:val="center" w:pos="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02C9D8F7">
            <w:pPr>
              <w:keepNext w:val="0"/>
              <w:keepLines w:val="0"/>
              <w:pageBreakBefore w:val="0"/>
              <w:widowControl w:val="0"/>
              <w:tabs>
                <w:tab w:val="left" w:pos="503"/>
                <w:tab w:val="center" w:pos="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25</w:t>
            </w:r>
          </w:p>
        </w:tc>
      </w:tr>
      <w:tr w14:paraId="2E7D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  <w:noWrap w:val="0"/>
            <w:vAlign w:val="top"/>
          </w:tcPr>
          <w:p w14:paraId="48266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05923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3EE60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6AF32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15B45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4AA8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7A0B8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1239" w:type="dxa"/>
            <w:vMerge w:val="restart"/>
            <w:noWrap w:val="0"/>
            <w:vAlign w:val="top"/>
          </w:tcPr>
          <w:p w14:paraId="188BE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1E4FA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56E32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5AFB2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03E15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40336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 w14:paraId="5EB48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课题实施方案</w:t>
            </w:r>
          </w:p>
        </w:tc>
        <w:tc>
          <w:tcPr>
            <w:tcW w:w="5232" w:type="dxa"/>
            <w:noWrap w:val="0"/>
            <w:vAlign w:val="top"/>
          </w:tcPr>
          <w:p w14:paraId="6785D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课题研究思路</w:t>
            </w:r>
          </w:p>
          <w:p w14:paraId="1EBB0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A等：对课题的要求及内容理解准确（5-4分）</w:t>
            </w:r>
          </w:p>
          <w:p w14:paraId="04FAA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B等：对课题的要求及内容理解较准确（3-2分）</w:t>
            </w:r>
          </w:p>
          <w:p w14:paraId="4E147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C等：对课题的要求及内容理解不够准确（1-0分）</w:t>
            </w:r>
          </w:p>
          <w:p w14:paraId="30B6DAC9">
            <w:pPr>
              <w:keepNext w:val="0"/>
              <w:keepLines w:val="0"/>
              <w:pageBreakBefore w:val="0"/>
              <w:widowControl w:val="0"/>
              <w:tabs>
                <w:tab w:val="left" w:pos="1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082" w:type="dxa"/>
            <w:noWrap w:val="0"/>
            <w:vAlign w:val="top"/>
          </w:tcPr>
          <w:p w14:paraId="440C9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204EF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6533F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</w:tr>
      <w:tr w14:paraId="6A25A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noWrap w:val="0"/>
            <w:vAlign w:val="top"/>
          </w:tcPr>
          <w:p w14:paraId="4438F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39" w:type="dxa"/>
            <w:vMerge w:val="continue"/>
            <w:noWrap w:val="0"/>
            <w:vAlign w:val="top"/>
          </w:tcPr>
          <w:p w14:paraId="3F6B7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232" w:type="dxa"/>
            <w:noWrap w:val="0"/>
            <w:vAlign w:val="top"/>
          </w:tcPr>
          <w:p w14:paraId="5471A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数据获取途径和进度安排</w:t>
            </w:r>
          </w:p>
          <w:p w14:paraId="383E1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A等：数据来源合法、稳定、及时，进度安排合理（10-7分）</w:t>
            </w:r>
          </w:p>
          <w:p w14:paraId="63343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B等：数据来源合法、较稳定、较及时，进度安排较合理（6-3分）</w:t>
            </w:r>
          </w:p>
          <w:p w14:paraId="496E1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C等：数据来源不稳定、不及时，进度安排合理性较差（2-0分）</w:t>
            </w:r>
          </w:p>
          <w:p w14:paraId="799B37FA">
            <w:pPr>
              <w:keepNext w:val="0"/>
              <w:keepLines w:val="0"/>
              <w:pageBreakBefore w:val="0"/>
              <w:widowControl w:val="0"/>
              <w:tabs>
                <w:tab w:val="left" w:pos="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082" w:type="dxa"/>
            <w:noWrap w:val="0"/>
            <w:vAlign w:val="top"/>
          </w:tcPr>
          <w:p w14:paraId="410C1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 w14:paraId="5417B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 w14:paraId="732C6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</w:tr>
      <w:tr w14:paraId="0F1D6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noWrap w:val="0"/>
            <w:vAlign w:val="top"/>
          </w:tcPr>
          <w:p w14:paraId="6029D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39" w:type="dxa"/>
            <w:vMerge w:val="continue"/>
            <w:noWrap w:val="0"/>
            <w:vAlign w:val="top"/>
          </w:tcPr>
          <w:p w14:paraId="475AA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232" w:type="dxa"/>
            <w:noWrap w:val="0"/>
            <w:vAlign w:val="top"/>
          </w:tcPr>
          <w:p w14:paraId="18B8BA48">
            <w:pPr>
              <w:keepNext w:val="0"/>
              <w:keepLines w:val="0"/>
              <w:pageBreakBefore w:val="0"/>
              <w:widowControl w:val="0"/>
              <w:tabs>
                <w:tab w:val="left" w:pos="30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</w:rPr>
              <w:t>课题研究技术路线和方法</w:t>
            </w:r>
          </w:p>
          <w:p w14:paraId="35101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A等：技术路线清晰、全面，方法可行（10-7分）</w:t>
            </w:r>
          </w:p>
          <w:p w14:paraId="0D1BA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B等：技术路线基本合理、方法基本可行（6-3分）</w:t>
            </w:r>
          </w:p>
          <w:p w14:paraId="0F787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C等：技术路线不够合理、方法可行性差（2-0分）</w:t>
            </w:r>
          </w:p>
        </w:tc>
        <w:tc>
          <w:tcPr>
            <w:tcW w:w="1082" w:type="dxa"/>
            <w:noWrap w:val="0"/>
            <w:vAlign w:val="top"/>
          </w:tcPr>
          <w:p w14:paraId="2EA16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79F9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</w:t>
            </w:r>
          </w:p>
        </w:tc>
      </w:tr>
      <w:tr w14:paraId="350E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6274F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16EAE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2A888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  <w:tc>
          <w:tcPr>
            <w:tcW w:w="1239" w:type="dxa"/>
            <w:noWrap w:val="0"/>
            <w:vAlign w:val="top"/>
          </w:tcPr>
          <w:p w14:paraId="1D76E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 w14:paraId="45B8E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 w14:paraId="2A297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服务承诺</w:t>
            </w:r>
          </w:p>
        </w:tc>
        <w:tc>
          <w:tcPr>
            <w:tcW w:w="5232" w:type="dxa"/>
            <w:noWrap w:val="0"/>
            <w:vAlign w:val="top"/>
          </w:tcPr>
          <w:p w14:paraId="0FFF4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服务承诺</w:t>
            </w:r>
          </w:p>
          <w:p w14:paraId="766A3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A等：服务承诺全面具体，及时（3分）</w:t>
            </w:r>
          </w:p>
          <w:p w14:paraId="4935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B等：服务承诺较全面具体，及时（2分）</w:t>
            </w:r>
          </w:p>
          <w:p w14:paraId="389E8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C等：服务承诺不够全面具体和及时（1-0分）</w:t>
            </w:r>
          </w:p>
          <w:p w14:paraId="37F84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2" w:type="dxa"/>
            <w:noWrap w:val="0"/>
            <w:vAlign w:val="top"/>
          </w:tcPr>
          <w:p w14:paraId="7A2F5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3D3E9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73E86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</w:tr>
      <w:tr w14:paraId="679A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211A5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3CEB6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0B888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</w:t>
            </w:r>
          </w:p>
        </w:tc>
        <w:tc>
          <w:tcPr>
            <w:tcW w:w="1239" w:type="dxa"/>
            <w:noWrap w:val="0"/>
            <w:vAlign w:val="top"/>
          </w:tcPr>
          <w:p w14:paraId="5A5D7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2EA1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4D906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财务状况</w:t>
            </w:r>
          </w:p>
        </w:tc>
        <w:tc>
          <w:tcPr>
            <w:tcW w:w="5232" w:type="dxa"/>
            <w:noWrap w:val="0"/>
            <w:vAlign w:val="top"/>
          </w:tcPr>
          <w:p w14:paraId="5BBAF4B9">
            <w:pPr>
              <w:keepNext w:val="0"/>
              <w:keepLines w:val="0"/>
              <w:pageBreakBefore w:val="0"/>
              <w:widowControl w:val="0"/>
              <w:tabs>
                <w:tab w:val="left" w:pos="16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财务状况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</w:rPr>
              <w:t>以参选单位近两年经第三方审计的财务报表进行评价:</w:t>
            </w:r>
          </w:p>
          <w:p w14:paraId="01C52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A等：财务状况良好（5-4分）；</w:t>
            </w:r>
          </w:p>
          <w:p w14:paraId="3D2BE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B等：财务状况一般（3-2分）；</w:t>
            </w:r>
          </w:p>
          <w:p w14:paraId="07964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C等：财务状况差或无审计报表（1-0分）。</w:t>
            </w:r>
          </w:p>
          <w:p w14:paraId="1E423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2" w:type="dxa"/>
            <w:noWrap w:val="0"/>
            <w:vAlign w:val="top"/>
          </w:tcPr>
          <w:p w14:paraId="0C09E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39B4E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16FE9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</w:tr>
      <w:tr w14:paraId="1D35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706B4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5CFDB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F107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1239" w:type="dxa"/>
            <w:noWrap w:val="0"/>
            <w:vAlign w:val="top"/>
          </w:tcPr>
          <w:p w14:paraId="7048F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F66D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参选文献规范性</w:t>
            </w:r>
          </w:p>
        </w:tc>
        <w:tc>
          <w:tcPr>
            <w:tcW w:w="5232" w:type="dxa"/>
            <w:noWrap w:val="0"/>
            <w:vAlign w:val="top"/>
          </w:tcPr>
          <w:p w14:paraId="5C776A43">
            <w:pPr>
              <w:keepNext w:val="0"/>
              <w:keepLines w:val="0"/>
              <w:pageBreakBefore w:val="0"/>
              <w:widowControl w:val="0"/>
              <w:tabs>
                <w:tab w:val="left" w:pos="18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316B6347">
            <w:pPr>
              <w:keepNext w:val="0"/>
              <w:keepLines w:val="0"/>
              <w:pageBreakBefore w:val="0"/>
              <w:widowControl w:val="0"/>
              <w:tabs>
                <w:tab w:val="left" w:pos="18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参选文件制作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</w:rPr>
              <w:t>参选文件制作规范，没有细微偏差情形的得2分；有一项细微偏差扣0.5分，直至该项分扣完为止。</w:t>
            </w:r>
          </w:p>
        </w:tc>
        <w:tc>
          <w:tcPr>
            <w:tcW w:w="1082" w:type="dxa"/>
            <w:noWrap w:val="0"/>
            <w:vAlign w:val="top"/>
          </w:tcPr>
          <w:p w14:paraId="43C85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19518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  <w:p w14:paraId="3C5F7AD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 w14:paraId="1346D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/>
        </w:rPr>
      </w:pPr>
    </w:p>
    <w:p w14:paraId="198B054A">
      <w:pPr>
        <w:autoSpaceDE w:val="0"/>
        <w:autoSpaceDN w:val="0"/>
        <w:adjustRightInd w:val="0"/>
        <w:snapToGrid w:val="0"/>
        <w:spacing w:line="560" w:lineRule="exact"/>
        <w:rPr>
          <w:rFonts w:ascii="Times New Roman" w:hAnsi="Times New Roman" w:eastAsia="方正黑体_GBK"/>
          <w:spacing w:val="16"/>
          <w:kern w:val="0"/>
          <w:sz w:val="32"/>
          <w:szCs w:val="32"/>
        </w:rPr>
      </w:pPr>
    </w:p>
    <w:p w14:paraId="611524A0">
      <w:pPr>
        <w:autoSpaceDE w:val="0"/>
        <w:autoSpaceDN w:val="0"/>
        <w:adjustRightInd w:val="0"/>
        <w:snapToGrid w:val="0"/>
        <w:spacing w:line="560" w:lineRule="exact"/>
        <w:rPr>
          <w:rFonts w:ascii="Times New Roman" w:hAnsi="Times New Roman" w:eastAsia="方正黑体_GBK"/>
          <w:spacing w:val="16"/>
          <w:kern w:val="0"/>
          <w:sz w:val="32"/>
          <w:szCs w:val="32"/>
        </w:rPr>
      </w:pPr>
    </w:p>
    <w:p w14:paraId="669E8674">
      <w:pPr>
        <w:autoSpaceDE w:val="0"/>
        <w:autoSpaceDN w:val="0"/>
        <w:adjustRightInd w:val="0"/>
        <w:snapToGrid w:val="0"/>
        <w:spacing w:line="560" w:lineRule="exact"/>
        <w:rPr>
          <w:rFonts w:ascii="Times New Roman" w:hAnsi="Times New Roman" w:eastAsia="方正黑体_GBK"/>
          <w:spacing w:val="16"/>
          <w:kern w:val="0"/>
          <w:sz w:val="32"/>
          <w:szCs w:val="32"/>
        </w:rPr>
      </w:pPr>
    </w:p>
    <w:p w14:paraId="51D96AAE">
      <w:pPr>
        <w:autoSpaceDE w:val="0"/>
        <w:autoSpaceDN w:val="0"/>
        <w:adjustRightInd w:val="0"/>
        <w:snapToGrid w:val="0"/>
        <w:spacing w:line="560" w:lineRule="exact"/>
        <w:rPr>
          <w:rFonts w:ascii="Times New Roman" w:hAnsi="Times New Roman" w:eastAsia="方正黑体_GBK"/>
          <w:spacing w:val="16"/>
          <w:kern w:val="0"/>
          <w:sz w:val="32"/>
          <w:szCs w:val="32"/>
        </w:rPr>
      </w:pPr>
    </w:p>
    <w:p w14:paraId="72F746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472F7A04"/>
    <w:rsid w:val="472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500" w:lineRule="exact"/>
      <w:ind w:firstLine="442" w:firstLineChars="100"/>
    </w:pPr>
    <w:rPr>
      <w:rFonts w:ascii="方正小标宋简体" w:eastAsia="方正小标宋简体"/>
      <w:b/>
      <w:bCs/>
      <w:sz w:val="44"/>
      <w:szCs w:val="32"/>
    </w:r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  <w:rPr>
      <w:rFonts w:ascii="Times New Roman" w:eastAsia="宋体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2024-10-10T06:33:00Z</dcterms:created>
  <dc:creator>月牙台</dc:creator>
  <cp:lastModifiedBy>月牙台</cp:lastModifiedBy>
  <dcterms:modified xsi:type="dcterms:W3CDTF">2024-10-10T06:34:18Z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AB5E887A5FE84851A0A10236D54E35CC_11</vt:lpwstr>
  </property>
</Properties>
</file>