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55" w:rsidRDefault="00F92555">
      <w:pPr>
        <w:pStyle w:val="a3"/>
        <w:rPr>
          <w:sz w:val="20"/>
        </w:rPr>
      </w:pPr>
    </w:p>
    <w:p w:rsidR="00F92555" w:rsidRDefault="00F92555">
      <w:pPr>
        <w:pStyle w:val="a3"/>
        <w:spacing w:before="5"/>
        <w:rPr>
          <w:sz w:val="17"/>
        </w:rPr>
      </w:pPr>
    </w:p>
    <w:p w:rsidR="00F92555" w:rsidRDefault="005202C6">
      <w:pPr>
        <w:pStyle w:val="Heading1"/>
        <w:spacing w:before="57"/>
        <w:ind w:right="418"/>
        <w:jc w:val="center"/>
      </w:pPr>
      <w:r>
        <w:t>乐山市商务系统法治宣传教育第八个五年规划</w:t>
      </w:r>
    </w:p>
    <w:p w:rsidR="00F92555" w:rsidRDefault="005202C6">
      <w:pPr>
        <w:spacing w:before="36"/>
        <w:ind w:left="172" w:right="418"/>
        <w:jc w:val="center"/>
        <w:rPr>
          <w:sz w:val="44"/>
        </w:rPr>
      </w:pPr>
      <w:r>
        <w:rPr>
          <w:sz w:val="44"/>
        </w:rPr>
        <w:t>（</w:t>
      </w:r>
      <w:r>
        <w:rPr>
          <w:sz w:val="44"/>
        </w:rPr>
        <w:t>2021—2025</w:t>
      </w:r>
      <w:r>
        <w:rPr>
          <w:spacing w:val="-56"/>
          <w:sz w:val="44"/>
        </w:rPr>
        <w:t xml:space="preserve"> </w:t>
      </w:r>
      <w:r>
        <w:rPr>
          <w:spacing w:val="-56"/>
          <w:sz w:val="44"/>
        </w:rPr>
        <w:t>年</w:t>
      </w:r>
      <w:r>
        <w:rPr>
          <w:sz w:val="44"/>
        </w:rPr>
        <w:t>）实施方案</w:t>
      </w:r>
    </w:p>
    <w:p w:rsidR="00F92555" w:rsidRDefault="00F92555">
      <w:pPr>
        <w:pStyle w:val="a3"/>
        <w:spacing w:before="3"/>
        <w:rPr>
          <w:sz w:val="59"/>
        </w:rPr>
      </w:pPr>
    </w:p>
    <w:p w:rsidR="00F92555" w:rsidRDefault="005202C6">
      <w:pPr>
        <w:pStyle w:val="a3"/>
        <w:ind w:left="807"/>
      </w:pPr>
      <w:r>
        <w:rPr>
          <w:color w:val="333333"/>
        </w:rPr>
        <w:t>为做好</w:t>
      </w:r>
      <w:r>
        <w:rPr>
          <w:color w:val="333333"/>
        </w:rPr>
        <w:t xml:space="preserve"> 2021-2025 </w:t>
      </w:r>
      <w:r>
        <w:rPr>
          <w:color w:val="333333"/>
        </w:rPr>
        <w:t>年全市商务系统</w:t>
      </w:r>
      <w:r>
        <w:rPr>
          <w:color w:val="333333"/>
        </w:rPr>
        <w:t>“</w:t>
      </w:r>
      <w:r>
        <w:rPr>
          <w:color w:val="333333"/>
        </w:rPr>
        <w:t>八五</w:t>
      </w:r>
      <w:r>
        <w:rPr>
          <w:color w:val="333333"/>
        </w:rPr>
        <w:t>”</w:t>
      </w:r>
      <w:r>
        <w:rPr>
          <w:color w:val="333333"/>
        </w:rPr>
        <w:t>普法工作，根据</w:t>
      </w:r>
    </w:p>
    <w:p w:rsidR="00F92555" w:rsidRDefault="005202C6">
      <w:pPr>
        <w:pStyle w:val="a3"/>
        <w:spacing w:before="190" w:line="350" w:lineRule="auto"/>
        <w:ind w:left="168" w:right="255"/>
      </w:pPr>
      <w:r>
        <w:rPr>
          <w:color w:val="333333"/>
        </w:rPr>
        <w:t>《</w:t>
      </w:r>
      <w:r>
        <w:rPr>
          <w:color w:val="333333"/>
        </w:rPr>
        <w:t>2021-2025</w:t>
      </w:r>
      <w:r>
        <w:rPr>
          <w:color w:val="333333"/>
          <w:spacing w:val="-12"/>
        </w:rPr>
        <w:t xml:space="preserve"> </w:t>
      </w:r>
      <w:r>
        <w:rPr>
          <w:color w:val="333333"/>
          <w:spacing w:val="-12"/>
        </w:rPr>
        <w:t>年全省商务系统法治宣传教育工作方案》和《乐山</w:t>
      </w:r>
      <w:r>
        <w:rPr>
          <w:color w:val="333333"/>
          <w:spacing w:val="-16"/>
        </w:rPr>
        <w:t>市法治宣传教育第八个五年规划</w:t>
      </w:r>
      <w:r>
        <w:rPr>
          <w:color w:val="333333"/>
        </w:rPr>
        <w:t>（</w:t>
      </w:r>
      <w:r>
        <w:rPr>
          <w:color w:val="333333"/>
        </w:rPr>
        <w:t>2021-2025</w:t>
      </w:r>
      <w:r>
        <w:rPr>
          <w:color w:val="333333"/>
          <w:spacing w:val="-48"/>
        </w:rPr>
        <w:t xml:space="preserve"> </w:t>
      </w:r>
      <w:r>
        <w:rPr>
          <w:color w:val="333333"/>
          <w:spacing w:val="-48"/>
        </w:rPr>
        <w:t>年</w:t>
      </w:r>
      <w:r>
        <w:rPr>
          <w:color w:val="333333"/>
          <w:spacing w:val="-65"/>
        </w:rPr>
        <w:t>）</w:t>
      </w:r>
      <w:r>
        <w:rPr>
          <w:color w:val="333333"/>
          <w:spacing w:val="-11"/>
        </w:rPr>
        <w:t>》等文件精神，</w:t>
      </w:r>
      <w:r>
        <w:rPr>
          <w:color w:val="333333"/>
          <w:spacing w:val="-11"/>
        </w:rPr>
        <w:t xml:space="preserve"> </w:t>
      </w:r>
      <w:r>
        <w:rPr>
          <w:color w:val="333333"/>
          <w:spacing w:val="-11"/>
        </w:rPr>
        <w:t>结合我市商务工作实际，制定本实施方案。</w:t>
      </w:r>
    </w:p>
    <w:p w:rsidR="00F92555" w:rsidRDefault="005202C6">
      <w:pPr>
        <w:pStyle w:val="Heading2"/>
        <w:spacing w:before="4"/>
        <w:ind w:left="900"/>
        <w:rPr>
          <w:rFonts w:ascii="黑体" w:eastAsia="黑体" w:hint="eastAsia"/>
        </w:rPr>
      </w:pPr>
      <w:r>
        <w:rPr>
          <w:rFonts w:ascii="黑体" w:eastAsia="黑体" w:hint="eastAsia"/>
          <w:color w:val="333333"/>
        </w:rPr>
        <w:t>一、指导思想、主要目标和工作原则</w:t>
      </w:r>
    </w:p>
    <w:p w:rsidR="00F92555" w:rsidRDefault="005202C6">
      <w:pPr>
        <w:spacing w:before="84"/>
        <w:ind w:left="807"/>
        <w:rPr>
          <w:rFonts w:ascii="Microsoft JhengHei" w:eastAsia="Microsoft JhengHei"/>
          <w:b/>
          <w:sz w:val="32"/>
        </w:rPr>
      </w:pPr>
      <w:r>
        <w:rPr>
          <w:rFonts w:ascii="Microsoft JhengHei" w:eastAsia="Microsoft JhengHei" w:hint="eastAsia"/>
          <w:b/>
          <w:color w:val="333333"/>
          <w:sz w:val="32"/>
        </w:rPr>
        <w:t>（一）指导思想</w:t>
      </w:r>
    </w:p>
    <w:p w:rsidR="00F92555" w:rsidRDefault="005202C6">
      <w:pPr>
        <w:pStyle w:val="a3"/>
        <w:spacing w:before="118" w:line="350" w:lineRule="auto"/>
        <w:ind w:left="168" w:right="251" w:firstLine="638"/>
      </w:pPr>
      <w:r>
        <w:rPr>
          <w:color w:val="333333"/>
          <w:spacing w:val="-5"/>
        </w:rPr>
        <w:t>坚定以习近平新时代中国特色社会主义思想为指导，全面贯</w:t>
      </w:r>
      <w:r>
        <w:rPr>
          <w:color w:val="333333"/>
          <w:spacing w:val="-12"/>
        </w:rPr>
        <w:t>彻落实党的十九大精神，深入学习贯彻习近平法治思想，认真贯</w:t>
      </w:r>
      <w:r>
        <w:rPr>
          <w:color w:val="333333"/>
          <w:spacing w:val="-17"/>
        </w:rPr>
        <w:t>彻落实习近平总书记对四川工作系列重要指示精神，将习近平法</w:t>
      </w:r>
      <w:r>
        <w:rPr>
          <w:color w:val="333333"/>
          <w:spacing w:val="-21"/>
        </w:rPr>
        <w:t>治思想作为法治宣传的根本遵循和行动指南，不断增强</w:t>
      </w:r>
      <w:r>
        <w:rPr>
          <w:color w:val="333333"/>
          <w:spacing w:val="-21"/>
        </w:rPr>
        <w:t>“</w:t>
      </w:r>
      <w:r>
        <w:rPr>
          <w:color w:val="333333"/>
          <w:spacing w:val="-21"/>
        </w:rPr>
        <w:t>四个意</w:t>
      </w:r>
      <w:r>
        <w:rPr>
          <w:color w:val="333333"/>
          <w:spacing w:val="-13"/>
        </w:rPr>
        <w:t>识</w:t>
      </w:r>
      <w:r>
        <w:rPr>
          <w:color w:val="333333"/>
          <w:spacing w:val="-13"/>
        </w:rPr>
        <w:t>”</w:t>
      </w:r>
      <w:r>
        <w:rPr>
          <w:color w:val="333333"/>
          <w:spacing w:val="-13"/>
        </w:rPr>
        <w:t>，坚定</w:t>
      </w:r>
      <w:r>
        <w:rPr>
          <w:color w:val="333333"/>
          <w:spacing w:val="-13"/>
        </w:rPr>
        <w:t>“</w:t>
      </w:r>
      <w:r>
        <w:rPr>
          <w:color w:val="333333"/>
          <w:spacing w:val="-13"/>
        </w:rPr>
        <w:t>四个自信</w:t>
      </w:r>
      <w:r>
        <w:rPr>
          <w:color w:val="333333"/>
          <w:spacing w:val="-13"/>
        </w:rPr>
        <w:t>”</w:t>
      </w:r>
      <w:r>
        <w:rPr>
          <w:color w:val="333333"/>
          <w:spacing w:val="-13"/>
        </w:rPr>
        <w:t>，做到</w:t>
      </w:r>
      <w:r>
        <w:rPr>
          <w:color w:val="333333"/>
          <w:spacing w:val="-13"/>
        </w:rPr>
        <w:t>“</w:t>
      </w:r>
      <w:r>
        <w:rPr>
          <w:color w:val="333333"/>
          <w:spacing w:val="-13"/>
        </w:rPr>
        <w:t>两个维护</w:t>
      </w:r>
      <w:r>
        <w:rPr>
          <w:color w:val="333333"/>
          <w:spacing w:val="-13"/>
        </w:rPr>
        <w:t>”</w:t>
      </w:r>
      <w:r>
        <w:rPr>
          <w:color w:val="333333"/>
          <w:spacing w:val="-13"/>
        </w:rPr>
        <w:t>。坚定不移走中国</w:t>
      </w:r>
      <w:r>
        <w:rPr>
          <w:color w:val="333333"/>
          <w:spacing w:val="-16"/>
        </w:rPr>
        <w:t>特色社会主义法治道路，坚持党的全面领导、以人民为中心、服</w:t>
      </w:r>
      <w:r>
        <w:rPr>
          <w:color w:val="333333"/>
          <w:spacing w:val="-12"/>
        </w:rPr>
        <w:t>务大局、与法治实践深度融合的工作原则，围绕市委</w:t>
      </w:r>
      <w:r>
        <w:rPr>
          <w:color w:val="333333"/>
          <w:spacing w:val="-12"/>
        </w:rPr>
        <w:t>“</w:t>
      </w:r>
      <w:r>
        <w:rPr>
          <w:color w:val="333333"/>
        </w:rPr>
        <w:t>345”</w:t>
      </w:r>
      <w:r>
        <w:rPr>
          <w:color w:val="333333"/>
        </w:rPr>
        <w:t>工</w:t>
      </w:r>
      <w:r>
        <w:rPr>
          <w:color w:val="333333"/>
          <w:spacing w:val="-24"/>
        </w:rPr>
        <w:t>作思路、服务</w:t>
      </w:r>
      <w:r>
        <w:rPr>
          <w:color w:val="333333"/>
          <w:spacing w:val="-24"/>
        </w:rPr>
        <w:t>“</w:t>
      </w:r>
      <w:r>
        <w:rPr>
          <w:color w:val="333333"/>
          <w:spacing w:val="-24"/>
        </w:rPr>
        <w:t>十四五</w:t>
      </w:r>
      <w:r>
        <w:rPr>
          <w:color w:val="333333"/>
          <w:spacing w:val="-24"/>
        </w:rPr>
        <w:t>”</w:t>
      </w:r>
      <w:r>
        <w:rPr>
          <w:color w:val="333333"/>
          <w:spacing w:val="-24"/>
        </w:rPr>
        <w:t>时期乐山经济社会发展，围绕四川省</w:t>
      </w:r>
      <w:r>
        <w:rPr>
          <w:color w:val="333333"/>
          <w:spacing w:val="-24"/>
        </w:rPr>
        <w:t>“</w:t>
      </w:r>
      <w:r>
        <w:rPr>
          <w:color w:val="333333"/>
          <w:spacing w:val="-24"/>
        </w:rPr>
        <w:t>十</w:t>
      </w:r>
      <w:r>
        <w:rPr>
          <w:color w:val="333333"/>
          <w:spacing w:val="-21"/>
          <w:w w:val="95"/>
        </w:rPr>
        <w:t>四五</w:t>
      </w:r>
      <w:r>
        <w:rPr>
          <w:color w:val="333333"/>
          <w:spacing w:val="-21"/>
          <w:w w:val="95"/>
        </w:rPr>
        <w:t>”</w:t>
      </w:r>
      <w:r>
        <w:rPr>
          <w:color w:val="333333"/>
          <w:spacing w:val="-21"/>
          <w:w w:val="95"/>
        </w:rPr>
        <w:t>商务发展规划，提高普法针对性和实效性，促进法治宣传、</w:t>
      </w:r>
      <w:r>
        <w:rPr>
          <w:color w:val="333333"/>
          <w:spacing w:val="-21"/>
          <w:w w:val="95"/>
        </w:rPr>
        <w:t xml:space="preserve"> </w:t>
      </w:r>
      <w:r>
        <w:rPr>
          <w:color w:val="333333"/>
          <w:spacing w:val="-16"/>
        </w:rPr>
        <w:t>法律</w:t>
      </w:r>
      <w:r>
        <w:rPr>
          <w:color w:val="333333"/>
          <w:spacing w:val="-16"/>
        </w:rPr>
        <w:t>服务、依法治理一体贯通，为全市商务高质量发展夯实法治基础。</w:t>
      </w:r>
    </w:p>
    <w:p w:rsidR="00F92555" w:rsidRDefault="005202C6">
      <w:pPr>
        <w:pStyle w:val="Heading2"/>
        <w:spacing w:line="498" w:lineRule="exact"/>
      </w:pPr>
      <w:r>
        <w:rPr>
          <w:color w:val="333333"/>
        </w:rPr>
        <w:t>（二）主要目标</w:t>
      </w:r>
    </w:p>
    <w:p w:rsidR="00F92555" w:rsidRDefault="00F92555">
      <w:pPr>
        <w:spacing w:line="498" w:lineRule="exact"/>
        <w:sectPr w:rsidR="00F92555">
          <w:footerReference w:type="even" r:id="rId6"/>
          <w:footerReference w:type="default" r:id="rId7"/>
          <w:pgSz w:w="11910" w:h="16840"/>
          <w:pgMar w:top="1600" w:right="1060" w:bottom="1640" w:left="1420" w:header="0" w:footer="1597" w:gutter="0"/>
          <w:cols w:space="720"/>
        </w:sectPr>
      </w:pPr>
    </w:p>
    <w:p w:rsidR="00F92555" w:rsidRDefault="00F92555">
      <w:pPr>
        <w:pStyle w:val="a3"/>
        <w:rPr>
          <w:rFonts w:ascii="Microsoft JhengHei"/>
          <w:b/>
          <w:sz w:val="20"/>
        </w:rPr>
      </w:pPr>
    </w:p>
    <w:p w:rsidR="00F92555" w:rsidRDefault="00F92555">
      <w:pPr>
        <w:pStyle w:val="a3"/>
        <w:spacing w:before="16"/>
        <w:rPr>
          <w:rFonts w:ascii="Microsoft JhengHei"/>
          <w:b/>
          <w:sz w:val="12"/>
        </w:rPr>
      </w:pPr>
    </w:p>
    <w:p w:rsidR="00F92555" w:rsidRDefault="005202C6">
      <w:pPr>
        <w:pStyle w:val="a3"/>
        <w:spacing w:before="54" w:line="350" w:lineRule="auto"/>
        <w:ind w:left="168" w:right="412" w:firstLine="638"/>
        <w:jc w:val="both"/>
      </w:pPr>
      <w:r>
        <w:rPr>
          <w:color w:val="333333"/>
          <w:spacing w:val="-38"/>
        </w:rPr>
        <w:t>到</w:t>
      </w:r>
      <w:r>
        <w:rPr>
          <w:color w:val="333333"/>
          <w:spacing w:val="-38"/>
        </w:rPr>
        <w:t xml:space="preserve"> </w:t>
      </w:r>
      <w:r>
        <w:rPr>
          <w:color w:val="333333"/>
        </w:rPr>
        <w:t>2025</w:t>
      </w:r>
      <w:r>
        <w:rPr>
          <w:color w:val="333333"/>
          <w:spacing w:val="-8"/>
        </w:rPr>
        <w:t xml:space="preserve"> </w:t>
      </w:r>
      <w:r>
        <w:rPr>
          <w:color w:val="333333"/>
          <w:spacing w:val="-8"/>
        </w:rPr>
        <w:t>年，乐山商务法治建设取得新成效，法治观念深入</w:t>
      </w:r>
      <w:r>
        <w:rPr>
          <w:color w:val="333333"/>
          <w:spacing w:val="-13"/>
        </w:rPr>
        <w:t>人心，尊法学法守法用法蔚然成风，商务系统干部职工对法律法</w:t>
      </w:r>
      <w:r>
        <w:rPr>
          <w:color w:val="333333"/>
          <w:spacing w:val="-16"/>
        </w:rPr>
        <w:t>规规章的知晓程度、法治精神的认同度明显增强。商务领域依法</w:t>
      </w:r>
      <w:r>
        <w:rPr>
          <w:color w:val="333333"/>
          <w:spacing w:val="-15"/>
        </w:rPr>
        <w:t>治理深入推进，普法工作体</w:t>
      </w:r>
      <w:r>
        <w:t>系逐步</w:t>
      </w:r>
      <w:r>
        <w:rPr>
          <w:color w:val="333333"/>
        </w:rPr>
        <w:t>健全</w:t>
      </w:r>
      <w:r>
        <w:rPr>
          <w:spacing w:val="-8"/>
        </w:rPr>
        <w:t>，国内法治和涉外法治统</w:t>
      </w:r>
      <w:r>
        <w:rPr>
          <w:spacing w:val="-13"/>
        </w:rPr>
        <w:t>筹推进，商务系统干部职工的法治素养不断提升，依法行政意识显著增强，</w:t>
      </w:r>
      <w:r>
        <w:rPr>
          <w:color w:val="333333"/>
          <w:spacing w:val="-13"/>
        </w:rPr>
        <w:t>商务系统依法治理的水平进一步提升。</w:t>
      </w:r>
    </w:p>
    <w:p w:rsidR="00F92555" w:rsidRDefault="005202C6">
      <w:pPr>
        <w:pStyle w:val="Heading2"/>
        <w:spacing w:line="491" w:lineRule="exact"/>
      </w:pPr>
      <w:r>
        <w:rPr>
          <w:color w:val="333333"/>
        </w:rPr>
        <w:t>（三）工作原则</w:t>
      </w:r>
    </w:p>
    <w:p w:rsidR="00F92555" w:rsidRDefault="005202C6">
      <w:pPr>
        <w:spacing w:before="11" w:line="288" w:lineRule="auto"/>
        <w:ind w:left="168" w:right="251" w:firstLine="643"/>
        <w:rPr>
          <w:sz w:val="32"/>
        </w:rPr>
      </w:pPr>
      <w:r>
        <w:rPr>
          <w:rFonts w:ascii="Microsoft JhengHei" w:eastAsia="Microsoft JhengHei" w:hint="eastAsia"/>
          <w:b/>
          <w:color w:val="333333"/>
          <w:sz w:val="32"/>
        </w:rPr>
        <w:t>坚持党的领导，把握正确方向。</w:t>
      </w:r>
      <w:r>
        <w:rPr>
          <w:color w:val="333333"/>
          <w:sz w:val="32"/>
        </w:rPr>
        <w:t>认真贯彻落实党中央、国务</w:t>
      </w:r>
      <w:r>
        <w:rPr>
          <w:color w:val="333333"/>
          <w:w w:val="95"/>
          <w:sz w:val="32"/>
        </w:rPr>
        <w:t>院和省委、省政府</w:t>
      </w:r>
      <w:r>
        <w:rPr>
          <w:color w:val="333333"/>
          <w:w w:val="95"/>
          <w:sz w:val="32"/>
        </w:rPr>
        <w:t>,</w:t>
      </w:r>
      <w:r>
        <w:rPr>
          <w:color w:val="333333"/>
          <w:w w:val="95"/>
          <w:sz w:val="32"/>
        </w:rPr>
        <w:t>市委、市政府关于加强法治宣传的工作部署，</w:t>
      </w:r>
    </w:p>
    <w:p w:rsidR="00F92555" w:rsidRDefault="005202C6">
      <w:pPr>
        <w:pStyle w:val="a3"/>
        <w:spacing w:before="108" w:line="288" w:lineRule="auto"/>
        <w:ind w:left="168" w:right="410"/>
        <w:jc w:val="both"/>
        <w:rPr>
          <w:rFonts w:ascii="Microsoft JhengHei" w:eastAsia="Microsoft JhengHei"/>
          <w:b/>
        </w:rPr>
      </w:pPr>
      <w:r>
        <w:rPr>
          <w:color w:val="333333"/>
          <w:spacing w:val="-6"/>
          <w:w w:val="95"/>
        </w:rPr>
        <w:t>把党的领导贯彻到商务系统普法全过程各方面，始终坚持正确的</w:t>
      </w:r>
      <w:r>
        <w:rPr>
          <w:color w:val="333333"/>
          <w:spacing w:val="-6"/>
          <w:w w:val="95"/>
        </w:rPr>
        <w:t xml:space="preserve"> </w:t>
      </w:r>
      <w:r>
        <w:rPr>
          <w:color w:val="333333"/>
          <w:spacing w:val="-14"/>
        </w:rPr>
        <w:t>政治方向。</w:t>
      </w:r>
      <w:r>
        <w:rPr>
          <w:rFonts w:ascii="Microsoft JhengHei" w:eastAsia="Microsoft JhengHei" w:hint="eastAsia"/>
          <w:b/>
          <w:color w:val="333333"/>
          <w:spacing w:val="-10"/>
        </w:rPr>
        <w:t>坚持围绕中心，聚焦需求导向。</w:t>
      </w:r>
      <w:r>
        <w:rPr>
          <w:color w:val="333333"/>
        </w:rPr>
        <w:t>树立以人民为中心的</w:t>
      </w:r>
      <w:r>
        <w:rPr>
          <w:color w:val="333333"/>
          <w:spacing w:val="-11"/>
        </w:rPr>
        <w:t>普法理念和工作导向，根据干部群众的法治需求和易于接受的方</w:t>
      </w:r>
      <w:r>
        <w:rPr>
          <w:color w:val="333333"/>
          <w:spacing w:val="-16"/>
          <w:w w:val="95"/>
        </w:rPr>
        <w:t>式开展法治宣传教育活动，普及法律知识，深化依法治理。</w:t>
      </w:r>
      <w:r>
        <w:rPr>
          <w:rFonts w:ascii="Microsoft JhengHei" w:eastAsia="Microsoft JhengHei" w:hint="eastAsia"/>
          <w:b/>
          <w:color w:val="333333"/>
          <w:w w:val="95"/>
        </w:rPr>
        <w:t>坚持</w:t>
      </w:r>
    </w:p>
    <w:p w:rsidR="00F92555" w:rsidRDefault="005202C6">
      <w:pPr>
        <w:spacing w:line="487" w:lineRule="exact"/>
        <w:ind w:left="168"/>
        <w:rPr>
          <w:sz w:val="32"/>
        </w:rPr>
      </w:pPr>
      <w:r>
        <w:rPr>
          <w:rFonts w:ascii="Microsoft JhengHei" w:eastAsia="Microsoft JhengHei" w:hAnsi="Microsoft JhengHei" w:hint="eastAsia"/>
          <w:b/>
          <w:color w:val="333333"/>
          <w:spacing w:val="-8"/>
          <w:sz w:val="32"/>
        </w:rPr>
        <w:t>服务大局，立足重要定位。</w:t>
      </w:r>
      <w:r>
        <w:rPr>
          <w:color w:val="333333"/>
          <w:spacing w:val="-9"/>
          <w:sz w:val="32"/>
        </w:rPr>
        <w:t>紧紧围绕服务</w:t>
      </w:r>
      <w:r>
        <w:rPr>
          <w:color w:val="333333"/>
          <w:spacing w:val="-9"/>
          <w:sz w:val="32"/>
        </w:rPr>
        <w:t>“</w:t>
      </w:r>
      <w:r>
        <w:rPr>
          <w:color w:val="333333"/>
          <w:spacing w:val="-9"/>
          <w:sz w:val="32"/>
        </w:rPr>
        <w:t>十四五</w:t>
      </w:r>
      <w:r>
        <w:rPr>
          <w:color w:val="333333"/>
          <w:spacing w:val="-9"/>
          <w:sz w:val="32"/>
        </w:rPr>
        <w:t>”</w:t>
      </w:r>
      <w:r>
        <w:rPr>
          <w:color w:val="333333"/>
          <w:spacing w:val="-9"/>
          <w:sz w:val="32"/>
        </w:rPr>
        <w:t>时期经济社</w:t>
      </w:r>
    </w:p>
    <w:p w:rsidR="00F92555" w:rsidRDefault="005202C6">
      <w:pPr>
        <w:pStyle w:val="a3"/>
        <w:spacing w:before="117" w:line="350" w:lineRule="auto"/>
        <w:ind w:left="168" w:right="412"/>
      </w:pPr>
      <w:r>
        <w:rPr>
          <w:color w:val="333333"/>
          <w:spacing w:val="-11"/>
        </w:rPr>
        <w:t>会发展、市委、市政府以及商务中心工作，深入开展法治宣传教</w:t>
      </w:r>
      <w:r>
        <w:rPr>
          <w:color w:val="333333"/>
          <w:spacing w:val="6"/>
          <w:w w:val="95"/>
        </w:rPr>
        <w:t>育，全面提升全市商务系统干部职工的法治素养和依法行政水</w:t>
      </w:r>
    </w:p>
    <w:p w:rsidR="00F92555" w:rsidRDefault="005202C6">
      <w:pPr>
        <w:spacing w:line="486" w:lineRule="exact"/>
        <w:ind w:left="168"/>
        <w:rPr>
          <w:rFonts w:ascii="Microsoft JhengHei" w:eastAsia="Microsoft JhengHei"/>
          <w:b/>
          <w:sz w:val="32"/>
        </w:rPr>
      </w:pPr>
      <w:r>
        <w:rPr>
          <w:color w:val="333333"/>
          <w:sz w:val="32"/>
        </w:rPr>
        <w:t>平，推动乐山商务高质量发展。</w:t>
      </w:r>
      <w:r>
        <w:rPr>
          <w:rFonts w:ascii="Microsoft JhengHei" w:eastAsia="Microsoft JhengHei" w:hint="eastAsia"/>
          <w:b/>
          <w:color w:val="333333"/>
          <w:sz w:val="32"/>
        </w:rPr>
        <w:t>坚持创新融合，加强分类指导</w:t>
      </w:r>
      <w:r>
        <w:rPr>
          <w:rFonts w:ascii="Microsoft JhengHei" w:eastAsia="Microsoft JhengHei" w:hint="eastAsia"/>
          <w:b/>
          <w:color w:val="333333"/>
          <w:sz w:val="32"/>
        </w:rPr>
        <w:t>。</w:t>
      </w:r>
    </w:p>
    <w:p w:rsidR="00F92555" w:rsidRDefault="005202C6">
      <w:pPr>
        <w:pStyle w:val="a3"/>
        <w:spacing w:before="117" w:line="350" w:lineRule="auto"/>
        <w:ind w:left="168" w:right="412"/>
        <w:jc w:val="both"/>
      </w:pPr>
      <w:r>
        <w:rPr>
          <w:color w:val="333333"/>
          <w:spacing w:val="-7"/>
          <w:w w:val="95"/>
        </w:rPr>
        <w:t>结合商务工作实际和各地特点，在扎实推进法治实践中，将法治</w:t>
      </w:r>
      <w:r>
        <w:rPr>
          <w:color w:val="333333"/>
          <w:spacing w:val="-7"/>
          <w:w w:val="95"/>
        </w:rPr>
        <w:t xml:space="preserve"> </w:t>
      </w:r>
      <w:r>
        <w:rPr>
          <w:color w:val="333333"/>
          <w:spacing w:val="-14"/>
        </w:rPr>
        <w:t>宣传与法治实践深度融合，分类分层开展法治教育，突出重点精准普法，制定科学合理的普法方案，借鉴推广先进经验，探索开辟新的途径。</w:t>
      </w:r>
    </w:p>
    <w:p w:rsidR="00F92555" w:rsidRDefault="00F92555">
      <w:pPr>
        <w:spacing w:line="350" w:lineRule="auto"/>
        <w:jc w:val="both"/>
        <w:sectPr w:rsidR="00F92555">
          <w:pgSz w:w="11910" w:h="16840"/>
          <w:pgMar w:top="1600" w:right="1060" w:bottom="1780" w:left="1420" w:header="0" w:footer="1648"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Heading2"/>
        <w:spacing w:before="54"/>
        <w:ind w:left="811"/>
        <w:rPr>
          <w:rFonts w:ascii="黑体" w:eastAsia="黑体" w:hint="eastAsia"/>
        </w:rPr>
      </w:pPr>
      <w:r>
        <w:rPr>
          <w:rFonts w:ascii="黑体" w:eastAsia="黑体" w:hint="eastAsia"/>
          <w:color w:val="333333"/>
        </w:rPr>
        <w:t>二、普法重点内容</w:t>
      </w:r>
    </w:p>
    <w:p w:rsidR="00F92555" w:rsidRDefault="005202C6">
      <w:pPr>
        <w:pStyle w:val="a3"/>
        <w:spacing w:before="30" w:line="600" w:lineRule="exact"/>
        <w:ind w:left="168" w:right="251" w:firstLine="643"/>
      </w:pPr>
      <w:r>
        <w:rPr>
          <w:rFonts w:ascii="Microsoft JhengHei" w:eastAsia="Microsoft JhengHei" w:hint="eastAsia"/>
          <w:b/>
          <w:color w:val="333333"/>
        </w:rPr>
        <w:t>（一</w:t>
      </w:r>
      <w:r>
        <w:rPr>
          <w:rFonts w:ascii="Microsoft JhengHei" w:eastAsia="Microsoft JhengHei" w:hint="eastAsia"/>
          <w:b/>
          <w:color w:val="333333"/>
          <w:spacing w:val="-67"/>
        </w:rPr>
        <w:t>）</w:t>
      </w:r>
      <w:r>
        <w:rPr>
          <w:rFonts w:ascii="Microsoft JhengHei" w:eastAsia="Microsoft JhengHei" w:hint="eastAsia"/>
          <w:b/>
          <w:color w:val="333333"/>
          <w:spacing w:val="-5"/>
        </w:rPr>
        <w:t>深入学习宣传习近平法治思想。</w:t>
      </w:r>
      <w:r>
        <w:rPr>
          <w:color w:val="333333"/>
        </w:rPr>
        <w:t>深入学习宣传习近平</w:t>
      </w:r>
      <w:r>
        <w:rPr>
          <w:color w:val="333333"/>
          <w:spacing w:val="-8"/>
        </w:rPr>
        <w:t>法治思想的重大意义、丰富内涵、精神实质，吃透基本精神，把</w:t>
      </w:r>
      <w:r>
        <w:rPr>
          <w:color w:val="333333"/>
          <w:spacing w:val="-13"/>
        </w:rPr>
        <w:t>握核心要义，做到学思悟贯通、知信行统一。坚持把习近平法治思想贯彻落实到法治商务建设全过程</w:t>
      </w:r>
      <w:r>
        <w:rPr>
          <w:spacing w:val="-12"/>
        </w:rPr>
        <w:t>，推动习近平法治思想入脑</w:t>
      </w:r>
      <w:r>
        <w:rPr>
          <w:spacing w:val="-19"/>
        </w:rPr>
        <w:t>入心，走深走实。</w:t>
      </w:r>
      <w:r>
        <w:rPr>
          <w:color w:val="333333"/>
        </w:rPr>
        <w:t>要把习近平法治思想作为各级商务部门党组理</w:t>
      </w:r>
      <w:r>
        <w:rPr>
          <w:color w:val="333333"/>
          <w:spacing w:val="-7"/>
        </w:rPr>
        <w:t>论学习中心组学习重点内容，领导干部带头学习、模范践行。将</w:t>
      </w:r>
      <w:r>
        <w:rPr>
          <w:color w:val="333333"/>
          <w:spacing w:val="-12"/>
        </w:rPr>
        <w:t>习近平法治思想纳入商务系统干部职工学习重点课程，开展习近</w:t>
      </w:r>
      <w:r>
        <w:rPr>
          <w:color w:val="333333"/>
          <w:spacing w:val="-22"/>
          <w:w w:val="95"/>
        </w:rPr>
        <w:t>平法治思想系列读本学习活动，学深悟透做实。发挥普法宣传栏、</w:t>
      </w:r>
      <w:r>
        <w:rPr>
          <w:color w:val="333333"/>
          <w:spacing w:val="-22"/>
          <w:w w:val="95"/>
        </w:rPr>
        <w:t xml:space="preserve"> </w:t>
      </w:r>
      <w:r>
        <w:rPr>
          <w:color w:val="333333"/>
          <w:spacing w:val="-22"/>
        </w:rPr>
        <w:t>法治长廊、书吧等普法阵地作用，进一步宣传习近平法治思想。</w:t>
      </w:r>
    </w:p>
    <w:p w:rsidR="00F92555" w:rsidRDefault="005202C6">
      <w:pPr>
        <w:pStyle w:val="a3"/>
        <w:spacing w:line="600" w:lineRule="exact"/>
        <w:ind w:left="168" w:right="251" w:firstLine="643"/>
      </w:pPr>
      <w:r>
        <w:rPr>
          <w:rFonts w:ascii="Microsoft JhengHei" w:eastAsia="Microsoft JhengHei" w:hAnsi="Microsoft JhengHei" w:hint="eastAsia"/>
          <w:b/>
          <w:color w:val="333333"/>
        </w:rPr>
        <w:t>（二</w:t>
      </w:r>
      <w:r>
        <w:rPr>
          <w:rFonts w:ascii="Microsoft JhengHei" w:eastAsia="Microsoft JhengHei" w:hAnsi="Microsoft JhengHei" w:hint="eastAsia"/>
          <w:b/>
          <w:color w:val="333333"/>
          <w:spacing w:val="-43"/>
        </w:rPr>
        <w:t>）</w:t>
      </w:r>
      <w:r>
        <w:rPr>
          <w:rFonts w:ascii="Microsoft JhengHei" w:eastAsia="Microsoft JhengHei" w:hAnsi="Microsoft JhengHei" w:hint="eastAsia"/>
          <w:b/>
          <w:color w:val="333333"/>
          <w:spacing w:val="-5"/>
        </w:rPr>
        <w:t>突出学习宣传宪法。</w:t>
      </w:r>
      <w:r>
        <w:rPr>
          <w:color w:val="333333"/>
          <w:spacing w:val="-4"/>
        </w:rPr>
        <w:t>深入持久开展尊崇宪法、学习宪</w:t>
      </w:r>
      <w:r>
        <w:rPr>
          <w:color w:val="333333"/>
          <w:spacing w:val="-19"/>
          <w:w w:val="95"/>
        </w:rPr>
        <w:t>法、维护宪法、运用宪法的宣传教育活动，加强学习宣传国旗法、</w:t>
      </w:r>
      <w:r>
        <w:rPr>
          <w:color w:val="333333"/>
          <w:spacing w:val="-19"/>
          <w:w w:val="95"/>
        </w:rPr>
        <w:t xml:space="preserve"> </w:t>
      </w:r>
      <w:r>
        <w:rPr>
          <w:color w:val="333333"/>
          <w:spacing w:val="-13"/>
        </w:rPr>
        <w:t>国徽法、国歌法等宪法相关法律，强化国家认同。结合</w:t>
      </w:r>
      <w:r>
        <w:rPr>
          <w:color w:val="333333"/>
          <w:spacing w:val="-13"/>
        </w:rPr>
        <w:t>“</w:t>
      </w:r>
      <w:r>
        <w:rPr>
          <w:color w:val="333333"/>
          <w:spacing w:val="-4"/>
        </w:rPr>
        <w:t xml:space="preserve">12·4” </w:t>
      </w:r>
      <w:r>
        <w:rPr>
          <w:color w:val="333333"/>
          <w:spacing w:val="-10"/>
        </w:rPr>
        <w:t>国家宪法日，开展</w:t>
      </w:r>
      <w:r>
        <w:rPr>
          <w:color w:val="333333"/>
          <w:spacing w:val="-10"/>
        </w:rPr>
        <w:t>“</w:t>
      </w:r>
      <w:r>
        <w:rPr>
          <w:color w:val="333333"/>
          <w:spacing w:val="-10"/>
        </w:rPr>
        <w:t>宪法宣传周</w:t>
      </w:r>
      <w:r>
        <w:rPr>
          <w:color w:val="333333"/>
          <w:spacing w:val="-10"/>
        </w:rPr>
        <w:t>”</w:t>
      </w:r>
      <w:r>
        <w:rPr>
          <w:color w:val="333333"/>
          <w:spacing w:val="-10"/>
        </w:rPr>
        <w:t>活动。依托门户网站、微信等</w:t>
      </w:r>
      <w:r>
        <w:rPr>
          <w:color w:val="333333"/>
          <w:spacing w:val="7"/>
        </w:rPr>
        <w:t>现代传播平台大力宣传宪法。</w:t>
      </w:r>
      <w:r>
        <w:rPr>
          <w:spacing w:val="9"/>
        </w:rPr>
        <w:t>通过</w:t>
      </w:r>
      <w:r>
        <w:rPr>
          <w:color w:val="333333"/>
          <w:spacing w:val="6"/>
        </w:rPr>
        <w:t>开展形式多样的宪法宣传活</w:t>
      </w:r>
      <w:r>
        <w:rPr>
          <w:color w:val="333333"/>
          <w:spacing w:val="-11"/>
        </w:rPr>
        <w:t>动，增强宪法宣传实效，进一步弘扬宪法精神，树立宪法法律至上的理念。</w:t>
      </w:r>
    </w:p>
    <w:p w:rsidR="00F92555" w:rsidRDefault="005202C6">
      <w:pPr>
        <w:pStyle w:val="a3"/>
        <w:spacing w:line="600" w:lineRule="exact"/>
        <w:ind w:left="168" w:right="411" w:firstLine="638"/>
        <w:jc w:val="both"/>
      </w:pPr>
      <w:r>
        <w:rPr>
          <w:rFonts w:ascii="Microsoft JhengHei" w:eastAsia="Microsoft JhengHei" w:hint="eastAsia"/>
          <w:b/>
          <w:color w:val="333333"/>
        </w:rPr>
        <w:t>（三</w:t>
      </w:r>
      <w:r>
        <w:rPr>
          <w:rFonts w:ascii="Microsoft JhengHei" w:eastAsia="Microsoft JhengHei" w:hint="eastAsia"/>
          <w:b/>
          <w:color w:val="333333"/>
          <w:spacing w:val="-41"/>
        </w:rPr>
        <w:t>）</w:t>
      </w:r>
      <w:r>
        <w:rPr>
          <w:rFonts w:ascii="Microsoft JhengHei" w:eastAsia="Microsoft JhengHei" w:hint="eastAsia"/>
          <w:b/>
          <w:color w:val="333333"/>
          <w:spacing w:val="-5"/>
        </w:rPr>
        <w:t>重点学习宣传民法典。</w:t>
      </w:r>
      <w:r>
        <w:rPr>
          <w:color w:val="333333"/>
          <w:spacing w:val="-4"/>
        </w:rPr>
        <w:t>广泛开展民法典普法宣传，阐</w:t>
      </w:r>
      <w:r>
        <w:rPr>
          <w:color w:val="333333"/>
          <w:spacing w:val="-11"/>
        </w:rPr>
        <w:t>释好民法典中国特色社会主义的特质，阐释好民法典关于民事活</w:t>
      </w:r>
      <w:r>
        <w:rPr>
          <w:color w:val="333333"/>
          <w:spacing w:val="-13"/>
          <w:w w:val="95"/>
        </w:rPr>
        <w:t>动平等、自愿、公平、诚信等基本原则，阐释好民法典关于坚持</w:t>
      </w:r>
      <w:r>
        <w:rPr>
          <w:color w:val="333333"/>
          <w:spacing w:val="-13"/>
          <w:w w:val="95"/>
        </w:rPr>
        <w:t xml:space="preserve"> </w:t>
      </w:r>
      <w:r>
        <w:rPr>
          <w:color w:val="333333"/>
          <w:spacing w:val="-14"/>
        </w:rPr>
        <w:t>主体平等、保护财产权利、便利交易流转、维护人格尊严、促进</w:t>
      </w:r>
    </w:p>
    <w:p w:rsidR="00F92555" w:rsidRDefault="00F92555">
      <w:pPr>
        <w:spacing w:line="600" w:lineRule="exact"/>
        <w:jc w:val="both"/>
        <w:sectPr w:rsidR="00F92555">
          <w:pgSz w:w="11910" w:h="16840"/>
          <w:pgMar w:top="1600" w:right="1060" w:bottom="1640" w:left="1420" w:header="0" w:footer="1597"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a3"/>
        <w:spacing w:before="54" w:line="350" w:lineRule="auto"/>
        <w:ind w:left="168" w:right="251"/>
      </w:pPr>
      <w:r>
        <w:rPr>
          <w:color w:val="333333"/>
          <w:spacing w:val="-11"/>
        </w:rPr>
        <w:t>家庭和谐、追究侵权责任等基本要求，阐释好民法典一系列新规</w:t>
      </w:r>
      <w:r>
        <w:rPr>
          <w:color w:val="333333"/>
          <w:spacing w:val="-15"/>
        </w:rPr>
        <w:t>定新概念新精神。推动领导干部做学习、遵守、维护民法典的表</w:t>
      </w:r>
      <w:r>
        <w:rPr>
          <w:color w:val="333333"/>
          <w:spacing w:val="-12"/>
        </w:rPr>
        <w:t>率，引导商务系</w:t>
      </w:r>
      <w:r>
        <w:rPr>
          <w:color w:val="333333"/>
          <w:spacing w:val="-12"/>
        </w:rPr>
        <w:t>统干部职工主动学习民法典，提高运用民法典的</w:t>
      </w:r>
      <w:r>
        <w:rPr>
          <w:color w:val="333333"/>
          <w:spacing w:val="-16"/>
          <w:w w:val="95"/>
        </w:rPr>
        <w:t>水平和能力。持续开展</w:t>
      </w:r>
      <w:r>
        <w:rPr>
          <w:color w:val="333333"/>
          <w:spacing w:val="-16"/>
          <w:w w:val="95"/>
        </w:rPr>
        <w:t>“</w:t>
      </w:r>
      <w:r>
        <w:rPr>
          <w:color w:val="333333"/>
          <w:spacing w:val="-16"/>
          <w:w w:val="95"/>
        </w:rPr>
        <w:t>美好生活</w:t>
      </w:r>
      <w:r>
        <w:rPr>
          <w:color w:val="333333"/>
          <w:spacing w:val="-70"/>
          <w:w w:val="95"/>
        </w:rPr>
        <w:t>·</w:t>
      </w:r>
      <w:r>
        <w:rPr>
          <w:color w:val="333333"/>
          <w:spacing w:val="-9"/>
          <w:w w:val="95"/>
        </w:rPr>
        <w:t>民法典相伴</w:t>
      </w:r>
      <w:r>
        <w:rPr>
          <w:color w:val="333333"/>
          <w:spacing w:val="-9"/>
          <w:w w:val="95"/>
        </w:rPr>
        <w:t>”</w:t>
      </w:r>
      <w:r>
        <w:rPr>
          <w:color w:val="333333"/>
          <w:spacing w:val="-9"/>
          <w:w w:val="95"/>
        </w:rPr>
        <w:t>主题宣传活动，</w:t>
      </w:r>
      <w:r>
        <w:rPr>
          <w:color w:val="333333"/>
          <w:spacing w:val="-9"/>
          <w:w w:val="95"/>
        </w:rPr>
        <w:t xml:space="preserve"> </w:t>
      </w:r>
      <w:r>
        <w:rPr>
          <w:color w:val="333333"/>
          <w:spacing w:val="-13"/>
        </w:rPr>
        <w:t>充分运用</w:t>
      </w:r>
      <w:r>
        <w:rPr>
          <w:color w:val="333333"/>
          <w:spacing w:val="-13"/>
        </w:rPr>
        <w:t>“</w:t>
      </w:r>
      <w:r>
        <w:rPr>
          <w:color w:val="333333"/>
          <w:spacing w:val="-13"/>
        </w:rPr>
        <w:t>报、网、端、微、屏</w:t>
      </w:r>
      <w:r>
        <w:rPr>
          <w:color w:val="333333"/>
          <w:spacing w:val="-13"/>
        </w:rPr>
        <w:t>”</w:t>
      </w:r>
      <w:r>
        <w:rPr>
          <w:color w:val="333333"/>
          <w:spacing w:val="-13"/>
        </w:rPr>
        <w:t>于一体的全媒体和典型案例宣</w:t>
      </w:r>
      <w:r>
        <w:rPr>
          <w:color w:val="333333"/>
          <w:spacing w:val="-20"/>
        </w:rPr>
        <w:t>传民法典，让民法典走到干部群众的身边，走进干部群众的心里。</w:t>
      </w:r>
      <w:r>
        <w:rPr>
          <w:color w:val="333333"/>
          <w:spacing w:val="7"/>
        </w:rPr>
        <w:t>结合民法典及相关案例，</w:t>
      </w:r>
      <w:r>
        <w:rPr>
          <w:spacing w:val="6"/>
        </w:rPr>
        <w:t>加强对企业诚信经营和合规管理的宣</w:t>
      </w:r>
      <w:r>
        <w:rPr>
          <w:spacing w:val="-9"/>
        </w:rPr>
        <w:t>传，引导企业构建诚信文化，</w:t>
      </w:r>
      <w:r>
        <w:rPr>
          <w:color w:val="333333"/>
          <w:spacing w:val="-4"/>
        </w:rPr>
        <w:t>依法防范和化解市场风险，提升企业自觉守法、诚信经营意识</w:t>
      </w:r>
      <w:r>
        <w:rPr>
          <w:spacing w:val="-4"/>
        </w:rPr>
        <w:t>。</w:t>
      </w:r>
    </w:p>
    <w:p w:rsidR="00F92555" w:rsidRDefault="005202C6">
      <w:pPr>
        <w:pStyle w:val="Heading2"/>
        <w:spacing w:line="495" w:lineRule="exact"/>
        <w:ind w:left="809"/>
        <w:rPr>
          <w:rFonts w:ascii="宋体" w:eastAsia="宋体" w:hint="eastAsia"/>
          <w:b w:val="0"/>
        </w:rPr>
      </w:pPr>
      <w:r>
        <w:rPr>
          <w:color w:val="333333"/>
        </w:rPr>
        <w:t>（四</w:t>
      </w:r>
      <w:r>
        <w:rPr>
          <w:color w:val="333333"/>
          <w:spacing w:val="-72"/>
        </w:rPr>
        <w:t>）</w:t>
      </w:r>
      <w:r>
        <w:rPr>
          <w:color w:val="333333"/>
          <w:spacing w:val="-4"/>
        </w:rPr>
        <w:t>深入宣传与商务高质量发展密切相关的法律法规。</w:t>
      </w:r>
      <w:r>
        <w:rPr>
          <w:rFonts w:ascii="宋体" w:eastAsia="宋体" w:hint="eastAsia"/>
          <w:b w:val="0"/>
        </w:rPr>
        <w:t>积</w:t>
      </w:r>
    </w:p>
    <w:p w:rsidR="00F92555" w:rsidRDefault="005202C6">
      <w:pPr>
        <w:pStyle w:val="a3"/>
        <w:spacing w:before="117" w:line="350" w:lineRule="auto"/>
        <w:ind w:left="168" w:right="297"/>
      </w:pPr>
      <w:r>
        <w:rPr>
          <w:spacing w:val="-11"/>
        </w:rPr>
        <w:t>极宣传统计法、中小企业促进法等促进经济高质量发展的综合性</w:t>
      </w:r>
      <w:r>
        <w:rPr>
          <w:spacing w:val="-14"/>
        </w:rPr>
        <w:t>法律法规。重点宣传学习对外贸易、电子商务、报废机动车回收拆解、固体废物污染环境防治、再生资源回收、商业特许经营、</w:t>
      </w:r>
      <w:r>
        <w:rPr>
          <w:spacing w:val="6"/>
        </w:rPr>
        <w:t>单用途商业预付卡管理等涉及国内外贸易和市场流通领域等方面的商务法律法规规章。加强涉外法治宣传，加大出口管制法、</w:t>
      </w:r>
      <w:r>
        <w:t>不可靠实体清单规定等法律法规规章宣传力度，依法维护国家主</w:t>
      </w:r>
      <w:r>
        <w:rPr>
          <w:spacing w:val="-12"/>
        </w:rPr>
        <w:t>权、安全和发展利益，引导企业进行合规管理，提高运用法治和</w:t>
      </w:r>
      <w:r>
        <w:rPr>
          <w:spacing w:val="-18"/>
        </w:rPr>
        <w:t>规则维护自身合法权益的意识和能力。围绕成渝地区双城经济圈</w:t>
      </w:r>
      <w:r>
        <w:rPr>
          <w:spacing w:val="-13"/>
        </w:rPr>
        <w:t>建设和</w:t>
      </w:r>
      <w:r>
        <w:rPr>
          <w:spacing w:val="-13"/>
        </w:rPr>
        <w:t>“</w:t>
      </w:r>
      <w:r>
        <w:rPr>
          <w:spacing w:val="-13"/>
        </w:rPr>
        <w:t>一干多支</w:t>
      </w:r>
      <w:r>
        <w:rPr>
          <w:spacing w:val="-13"/>
        </w:rPr>
        <w:t>”</w:t>
      </w:r>
      <w:r>
        <w:rPr>
          <w:spacing w:val="-13"/>
        </w:rPr>
        <w:t>发展战略，强化川渝地区普法与依法治理协</w:t>
      </w:r>
      <w:r>
        <w:rPr>
          <w:spacing w:val="-11"/>
        </w:rPr>
        <w:t>同，加强《中国</w:t>
      </w:r>
      <w:r>
        <w:t>（四川</w:t>
      </w:r>
      <w:r>
        <w:rPr>
          <w:spacing w:val="-19"/>
        </w:rPr>
        <w:t>）</w:t>
      </w:r>
      <w:r>
        <w:rPr>
          <w:spacing w:val="-4"/>
        </w:rPr>
        <w:t>自由贸易试验区条例》等涉及</w:t>
      </w:r>
      <w:r>
        <w:rPr>
          <w:spacing w:val="-4"/>
        </w:rPr>
        <w:t>“</w:t>
      </w:r>
      <w:r>
        <w:rPr>
          <w:spacing w:val="-4"/>
        </w:rPr>
        <w:t>一带一</w:t>
      </w:r>
      <w:r>
        <w:rPr>
          <w:spacing w:val="-11"/>
        </w:rPr>
        <w:t>路</w:t>
      </w:r>
      <w:r>
        <w:rPr>
          <w:spacing w:val="-11"/>
        </w:rPr>
        <w:t>”</w:t>
      </w:r>
      <w:r>
        <w:rPr>
          <w:spacing w:val="-11"/>
        </w:rPr>
        <w:t>建设、</w:t>
      </w:r>
      <w:r>
        <w:rPr>
          <w:spacing w:val="-11"/>
        </w:rPr>
        <w:t>长江经济带发展、知识产权保护、自由贸易试验区建</w:t>
      </w:r>
    </w:p>
    <w:p w:rsidR="00F92555" w:rsidRDefault="00F92555">
      <w:pPr>
        <w:spacing w:line="350" w:lineRule="auto"/>
        <w:sectPr w:rsidR="00F92555">
          <w:pgSz w:w="11910" w:h="16840"/>
          <w:pgMar w:top="1600" w:right="1060" w:bottom="1780" w:left="1420" w:header="0" w:footer="1648"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a3"/>
        <w:spacing w:before="54" w:line="350" w:lineRule="auto"/>
        <w:ind w:left="168" w:right="412"/>
        <w:jc w:val="both"/>
      </w:pPr>
      <w:r>
        <w:rPr>
          <w:spacing w:val="-8"/>
        </w:rPr>
        <w:t>设等方面法律法规的宣传。进一步加大国家、省优化营商环境的</w:t>
      </w:r>
      <w:r>
        <w:rPr>
          <w:spacing w:val="-14"/>
          <w:w w:val="95"/>
        </w:rPr>
        <w:t>法规政策的宣传力度，加强《公平竞争审查制度实施细则》的宣</w:t>
      </w:r>
      <w:r>
        <w:rPr>
          <w:spacing w:val="-14"/>
          <w:w w:val="95"/>
        </w:rPr>
        <w:t xml:space="preserve"> </w:t>
      </w:r>
      <w:r>
        <w:rPr>
          <w:spacing w:val="-14"/>
        </w:rPr>
        <w:t>传解读，打造市场化、法治化、国际化营商环境。</w:t>
      </w:r>
    </w:p>
    <w:p w:rsidR="00F92555" w:rsidRDefault="005202C6">
      <w:pPr>
        <w:pStyle w:val="Heading2"/>
        <w:spacing w:line="487" w:lineRule="exact"/>
        <w:ind w:left="811"/>
      </w:pPr>
      <w:r>
        <w:rPr>
          <w:color w:val="333333"/>
        </w:rPr>
        <w:t>（五</w:t>
      </w:r>
      <w:r>
        <w:rPr>
          <w:color w:val="333333"/>
          <w:spacing w:val="-72"/>
        </w:rPr>
        <w:t>）</w:t>
      </w:r>
      <w:r>
        <w:rPr>
          <w:color w:val="333333"/>
          <w:spacing w:val="-6"/>
        </w:rPr>
        <w:t>突出宣传与推动高质量发展、社会治理现代化密切相</w:t>
      </w:r>
    </w:p>
    <w:p w:rsidR="00F92555" w:rsidRDefault="005202C6">
      <w:pPr>
        <w:pStyle w:val="a3"/>
        <w:spacing w:before="12" w:line="288" w:lineRule="auto"/>
        <w:ind w:left="168" w:right="412"/>
      </w:pPr>
      <w:r>
        <w:rPr>
          <w:rFonts w:ascii="Microsoft JhengHei" w:eastAsia="Microsoft JhengHei" w:hAnsi="Microsoft JhengHei" w:hint="eastAsia"/>
          <w:b/>
          <w:color w:val="333333"/>
          <w:spacing w:val="-18"/>
        </w:rPr>
        <w:t>关的法律法规。</w:t>
      </w:r>
      <w:r>
        <w:rPr>
          <w:color w:val="333333"/>
        </w:rPr>
        <w:t>继续把宣传中国特色社会主义法律体系作为基本</w:t>
      </w:r>
      <w:r>
        <w:rPr>
          <w:color w:val="333333"/>
          <w:spacing w:val="-10"/>
          <w:w w:val="95"/>
        </w:rPr>
        <w:t>任务，广泛宣传国家基本法律，加强对</w:t>
      </w:r>
      <w:r>
        <w:rPr>
          <w:color w:val="333333"/>
          <w:spacing w:val="-10"/>
          <w:w w:val="95"/>
        </w:rPr>
        <w:t>“</w:t>
      </w:r>
      <w:r>
        <w:rPr>
          <w:color w:val="333333"/>
          <w:spacing w:val="-10"/>
          <w:w w:val="95"/>
        </w:rPr>
        <w:t>十四五</w:t>
      </w:r>
      <w:r>
        <w:rPr>
          <w:color w:val="333333"/>
          <w:spacing w:val="-10"/>
          <w:w w:val="95"/>
        </w:rPr>
        <w:t>”</w:t>
      </w:r>
      <w:r>
        <w:rPr>
          <w:color w:val="333333"/>
          <w:spacing w:val="-10"/>
          <w:w w:val="95"/>
        </w:rPr>
        <w:t>期间制定和修</w:t>
      </w:r>
    </w:p>
    <w:p w:rsidR="00F92555" w:rsidRDefault="005202C6">
      <w:pPr>
        <w:pStyle w:val="a3"/>
        <w:spacing w:before="107" w:line="350" w:lineRule="auto"/>
        <w:ind w:left="168" w:right="251"/>
      </w:pPr>
      <w:r>
        <w:rPr>
          <w:color w:val="333333"/>
          <w:spacing w:val="-7"/>
        </w:rPr>
        <w:t>改的法律法规宣传教育。围绕省委</w:t>
      </w:r>
      <w:r>
        <w:rPr>
          <w:color w:val="333333"/>
          <w:spacing w:val="-7"/>
        </w:rPr>
        <w:t>“</w:t>
      </w:r>
      <w:r>
        <w:rPr>
          <w:color w:val="333333"/>
          <w:spacing w:val="-7"/>
        </w:rPr>
        <w:t>一干多支、五区协同</w:t>
      </w:r>
      <w:r>
        <w:rPr>
          <w:color w:val="333333"/>
          <w:spacing w:val="-7"/>
        </w:rPr>
        <w:t>”“</w:t>
      </w:r>
      <w:r>
        <w:rPr>
          <w:color w:val="333333"/>
          <w:spacing w:val="-7"/>
        </w:rPr>
        <w:t>四向拓展、全域开放</w:t>
      </w:r>
      <w:r>
        <w:rPr>
          <w:color w:val="333333"/>
          <w:spacing w:val="-7"/>
        </w:rPr>
        <w:t>”</w:t>
      </w:r>
      <w:r>
        <w:rPr>
          <w:color w:val="333333"/>
          <w:spacing w:val="-7"/>
        </w:rPr>
        <w:t>战略部署，聚焦市委</w:t>
      </w:r>
      <w:r>
        <w:rPr>
          <w:color w:val="333333"/>
          <w:spacing w:val="-7"/>
        </w:rPr>
        <w:t>“</w:t>
      </w:r>
      <w:r>
        <w:rPr>
          <w:color w:val="333333"/>
        </w:rPr>
        <w:t>345”</w:t>
      </w:r>
      <w:r>
        <w:rPr>
          <w:color w:val="333333"/>
        </w:rPr>
        <w:t>工作思路，大</w:t>
      </w:r>
      <w:r>
        <w:rPr>
          <w:color w:val="333333"/>
          <w:spacing w:val="-9"/>
        </w:rPr>
        <w:t>力宣传有关平等保护、公平竞争、激发市场主体活力、科技成果</w:t>
      </w:r>
      <w:r>
        <w:rPr>
          <w:color w:val="333333"/>
          <w:spacing w:val="-12"/>
        </w:rPr>
        <w:t>转化、知识产权保护等方面的法律法规。围绕国家利益和社会公</w:t>
      </w:r>
      <w:r>
        <w:rPr>
          <w:color w:val="333333"/>
          <w:spacing w:val="-14"/>
        </w:rPr>
        <w:t>共利益保护，加大公益诉讼有关法律法规的宣传力度。聚焦国家政治安全，重点宣传国家安全法、反分裂国家法、国防法、反恐怖主义法、反间谍法等法律法规。聚焦社会和谐稳定，持续宣传</w:t>
      </w:r>
      <w:r>
        <w:rPr>
          <w:color w:val="333333"/>
          <w:spacing w:val="-13"/>
        </w:rPr>
        <w:t>刑法、刑事诉讼法、治安管理处罚法等法律法规，推进扫黑除恶</w:t>
      </w:r>
      <w:r>
        <w:rPr>
          <w:color w:val="333333"/>
          <w:spacing w:val="-20"/>
          <w:w w:val="95"/>
        </w:rPr>
        <w:t>斗争常态化。聚焦疫情防控，加强传染病防治法等法律法规宣传，</w:t>
      </w:r>
      <w:r>
        <w:rPr>
          <w:color w:val="333333"/>
          <w:spacing w:val="-20"/>
          <w:w w:val="95"/>
        </w:rPr>
        <w:t xml:space="preserve"> </w:t>
      </w:r>
      <w:r>
        <w:rPr>
          <w:color w:val="333333"/>
          <w:spacing w:val="-20"/>
        </w:rPr>
        <w:t>着力营造疫情防控良好法治氛围。聚焦保障和改善民生，大力宣</w:t>
      </w:r>
      <w:r>
        <w:rPr>
          <w:color w:val="333333"/>
          <w:spacing w:val="-23"/>
          <w:w w:val="95"/>
        </w:rPr>
        <w:t>传生态环境保护、教育、医疗、安全生产、食</w:t>
      </w:r>
      <w:r>
        <w:rPr>
          <w:color w:val="333333"/>
          <w:spacing w:val="-23"/>
          <w:w w:val="95"/>
        </w:rPr>
        <w:t>品药品安全、就业、</w:t>
      </w:r>
      <w:r>
        <w:rPr>
          <w:color w:val="333333"/>
          <w:spacing w:val="-23"/>
          <w:w w:val="95"/>
        </w:rPr>
        <w:t xml:space="preserve"> </w:t>
      </w:r>
      <w:r>
        <w:rPr>
          <w:color w:val="333333"/>
          <w:spacing w:val="-23"/>
        </w:rPr>
        <w:t>社会保障、收入分配、征地补偿、养老育幼等方面的法律法规。</w:t>
      </w:r>
      <w:r>
        <w:rPr>
          <w:color w:val="333333"/>
          <w:spacing w:val="-21"/>
        </w:rPr>
        <w:t>围绕全面实施乡村振兴战略，宣传农村重点领域改革、法治乡村</w:t>
      </w:r>
      <w:r>
        <w:rPr>
          <w:color w:val="333333"/>
          <w:spacing w:val="-19"/>
        </w:rPr>
        <w:t>建设等方面的法律法规。聚焦人民群众关心关注领域，开展生态</w:t>
      </w:r>
      <w:r>
        <w:rPr>
          <w:color w:val="333333"/>
          <w:spacing w:val="-15"/>
        </w:rPr>
        <w:t>文明建设、森林草原防灭火、防灾减灾、防范金融风险、妇女儿</w:t>
      </w:r>
    </w:p>
    <w:p w:rsidR="00F92555" w:rsidRDefault="00F92555">
      <w:pPr>
        <w:spacing w:line="350" w:lineRule="auto"/>
        <w:sectPr w:rsidR="00F92555">
          <w:pgSz w:w="11910" w:h="16840"/>
          <w:pgMar w:top="1600" w:right="1060" w:bottom="1640" w:left="1420" w:header="0" w:footer="1597"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a3"/>
        <w:spacing w:before="54" w:line="350" w:lineRule="auto"/>
        <w:ind w:left="168" w:right="297"/>
      </w:pPr>
      <w:r>
        <w:rPr>
          <w:color w:val="333333"/>
        </w:rPr>
        <w:t>童和残疾人保护、反家庭暴力、退役军人保障、个人信息保护、</w:t>
      </w:r>
      <w:r>
        <w:rPr>
          <w:color w:val="333333"/>
          <w:spacing w:val="-12"/>
        </w:rPr>
        <w:t>禁毒防艾、防范治理电信网络诈骗和跨境网络赌博等方面经常性法治宣传教育。</w:t>
      </w:r>
    </w:p>
    <w:p w:rsidR="00F92555" w:rsidRDefault="005202C6">
      <w:pPr>
        <w:spacing w:line="487" w:lineRule="exact"/>
        <w:ind w:left="807"/>
        <w:rPr>
          <w:sz w:val="32"/>
        </w:rPr>
      </w:pPr>
      <w:r>
        <w:rPr>
          <w:rFonts w:ascii="Microsoft JhengHei" w:eastAsia="Microsoft JhengHei" w:hint="eastAsia"/>
          <w:b/>
          <w:color w:val="333333"/>
          <w:sz w:val="32"/>
        </w:rPr>
        <w:t>（六）深入学习宣传党内法规。</w:t>
      </w:r>
      <w:r>
        <w:rPr>
          <w:color w:val="333333"/>
          <w:sz w:val="32"/>
        </w:rPr>
        <w:t>加强党章、党内监督条例、</w:t>
      </w:r>
    </w:p>
    <w:p w:rsidR="00F92555" w:rsidRDefault="005202C6">
      <w:pPr>
        <w:pStyle w:val="a3"/>
        <w:spacing w:before="117" w:line="350" w:lineRule="auto"/>
        <w:ind w:left="168" w:right="251"/>
      </w:pPr>
      <w:r>
        <w:rPr>
          <w:color w:val="333333"/>
          <w:spacing w:val="-11"/>
        </w:rPr>
        <w:t>纪律处分条例、关于新形势下党内政治生活的若干</w:t>
      </w:r>
      <w:r>
        <w:rPr>
          <w:color w:val="333333"/>
          <w:spacing w:val="-11"/>
        </w:rPr>
        <w:t>准则等党内法</w:t>
      </w:r>
      <w:r>
        <w:rPr>
          <w:color w:val="333333"/>
          <w:spacing w:val="6"/>
        </w:rPr>
        <w:t>规的学习宣传，注重党内法规宣传与国家法律宣传的衔接和协</w:t>
      </w:r>
      <w:r>
        <w:rPr>
          <w:color w:val="333333"/>
          <w:spacing w:val="-10"/>
        </w:rPr>
        <w:t>调，把党内法规纳入党员领导干部学习教育的重要内容，把学习</w:t>
      </w:r>
      <w:r>
        <w:rPr>
          <w:color w:val="333333"/>
          <w:spacing w:val="-23"/>
        </w:rPr>
        <w:t>掌握党内法规作为合格党员的基本要求，列入党组织</w:t>
      </w:r>
      <w:r>
        <w:rPr>
          <w:color w:val="333333"/>
          <w:spacing w:val="-23"/>
        </w:rPr>
        <w:t>“</w:t>
      </w:r>
      <w:r>
        <w:rPr>
          <w:color w:val="333333"/>
          <w:spacing w:val="-23"/>
        </w:rPr>
        <w:t>三会一课</w:t>
      </w:r>
      <w:r>
        <w:rPr>
          <w:color w:val="333333"/>
          <w:spacing w:val="-23"/>
        </w:rPr>
        <w:t xml:space="preserve">” </w:t>
      </w:r>
      <w:r>
        <w:rPr>
          <w:color w:val="333333"/>
          <w:spacing w:val="-14"/>
        </w:rPr>
        <w:t>内容，运用好</w:t>
      </w:r>
      <w:r>
        <w:rPr>
          <w:color w:val="333333"/>
          <w:spacing w:val="-14"/>
        </w:rPr>
        <w:t>“</w:t>
      </w:r>
      <w:r>
        <w:rPr>
          <w:color w:val="333333"/>
          <w:spacing w:val="-14"/>
        </w:rPr>
        <w:t>学习强国</w:t>
      </w:r>
      <w:r>
        <w:rPr>
          <w:color w:val="333333"/>
          <w:spacing w:val="-14"/>
        </w:rPr>
        <w:t>”“</w:t>
      </w:r>
      <w:r>
        <w:rPr>
          <w:color w:val="333333"/>
          <w:spacing w:val="-14"/>
        </w:rPr>
        <w:t>两微一端</w:t>
      </w:r>
      <w:r>
        <w:rPr>
          <w:color w:val="333333"/>
          <w:spacing w:val="-14"/>
        </w:rPr>
        <w:t>”</w:t>
      </w:r>
      <w:r>
        <w:rPr>
          <w:color w:val="333333"/>
          <w:spacing w:val="-14"/>
        </w:rPr>
        <w:t>等平台促进党内法规的</w:t>
      </w:r>
      <w:r>
        <w:rPr>
          <w:color w:val="333333"/>
          <w:spacing w:val="-20"/>
          <w:w w:val="95"/>
        </w:rPr>
        <w:t>学习宣传，通过学习宣传，切实增强商务系统广大党员纪律观念、</w:t>
      </w:r>
      <w:r>
        <w:rPr>
          <w:color w:val="333333"/>
          <w:spacing w:val="-20"/>
          <w:w w:val="95"/>
        </w:rPr>
        <w:t xml:space="preserve"> </w:t>
      </w:r>
      <w:r>
        <w:rPr>
          <w:color w:val="333333"/>
          <w:spacing w:val="-20"/>
        </w:rPr>
        <w:t>底线意识。</w:t>
      </w:r>
    </w:p>
    <w:p w:rsidR="00F92555" w:rsidRDefault="005202C6">
      <w:pPr>
        <w:spacing w:line="493" w:lineRule="exact"/>
        <w:ind w:left="807"/>
        <w:rPr>
          <w:sz w:val="32"/>
        </w:rPr>
      </w:pPr>
      <w:r>
        <w:rPr>
          <w:rFonts w:ascii="Microsoft JhengHei" w:eastAsia="Microsoft JhengHei" w:hint="eastAsia"/>
          <w:b/>
          <w:color w:val="333333"/>
          <w:sz w:val="32"/>
        </w:rPr>
        <w:t>（七）突出宣传乐山地方性法规及政府规章。</w:t>
      </w:r>
      <w:r>
        <w:rPr>
          <w:color w:val="333333"/>
          <w:sz w:val="32"/>
        </w:rPr>
        <w:t>大力宣传《乐</w:t>
      </w:r>
    </w:p>
    <w:p w:rsidR="00F92555" w:rsidRDefault="005202C6">
      <w:pPr>
        <w:pStyle w:val="a3"/>
        <w:spacing w:before="117" w:line="350" w:lineRule="auto"/>
        <w:ind w:left="168" w:right="412"/>
        <w:jc w:val="both"/>
      </w:pPr>
      <w:r>
        <w:rPr>
          <w:color w:val="333333"/>
          <w:spacing w:val="-9"/>
        </w:rPr>
        <w:t>山市中心城区绿心保护条例》《乐山市集中式饮用水水源保护管</w:t>
      </w:r>
      <w:r>
        <w:rPr>
          <w:color w:val="333333"/>
          <w:spacing w:val="-12"/>
          <w:w w:val="95"/>
        </w:rPr>
        <w:t>理条例》《乐山大佛世界文化和自然遗产保护条例》《峨眉山世</w:t>
      </w:r>
      <w:r>
        <w:rPr>
          <w:color w:val="333333"/>
          <w:spacing w:val="-12"/>
          <w:w w:val="95"/>
        </w:rPr>
        <w:t xml:space="preserve"> </w:t>
      </w:r>
      <w:r>
        <w:rPr>
          <w:color w:val="333333"/>
          <w:spacing w:val="-16"/>
          <w:w w:val="95"/>
        </w:rPr>
        <w:t>界文化和自然遗产保护条例》《乐山市扬尘污染防治条例》《乐</w:t>
      </w:r>
      <w:r>
        <w:rPr>
          <w:color w:val="333333"/>
          <w:spacing w:val="-16"/>
          <w:w w:val="95"/>
        </w:rPr>
        <w:t xml:space="preserve"> </w:t>
      </w:r>
      <w:r>
        <w:rPr>
          <w:color w:val="333333"/>
          <w:spacing w:val="-16"/>
          <w:w w:val="95"/>
        </w:rPr>
        <w:t>山市城市管理条例》等地方性法规及《乐山市城市市容和环境卫</w:t>
      </w:r>
      <w:r>
        <w:rPr>
          <w:color w:val="333333"/>
          <w:spacing w:val="-16"/>
          <w:w w:val="95"/>
        </w:rPr>
        <w:t xml:space="preserve"> </w:t>
      </w:r>
      <w:r>
        <w:rPr>
          <w:color w:val="333333"/>
          <w:spacing w:val="-14"/>
          <w:w w:val="95"/>
        </w:rPr>
        <w:t>生管理办法》等政府规章，提升社会知晓率，做到家喻户晓、深</w:t>
      </w:r>
      <w:r>
        <w:rPr>
          <w:color w:val="333333"/>
          <w:spacing w:val="-14"/>
          <w:w w:val="95"/>
        </w:rPr>
        <w:t xml:space="preserve"> </w:t>
      </w:r>
      <w:r>
        <w:rPr>
          <w:color w:val="333333"/>
          <w:spacing w:val="-14"/>
        </w:rPr>
        <w:t>入人心，助力乐山高质量发展。</w:t>
      </w:r>
    </w:p>
    <w:p w:rsidR="00F92555" w:rsidRDefault="005202C6">
      <w:pPr>
        <w:pStyle w:val="Heading2"/>
        <w:spacing w:before="9"/>
        <w:rPr>
          <w:rFonts w:ascii="黑体" w:eastAsia="黑体" w:hint="eastAsia"/>
        </w:rPr>
      </w:pPr>
      <w:r>
        <w:rPr>
          <w:rFonts w:ascii="黑体" w:eastAsia="黑体" w:hint="eastAsia"/>
          <w:color w:val="333333"/>
        </w:rPr>
        <w:t>三、工作要求</w:t>
      </w:r>
    </w:p>
    <w:p w:rsidR="00F92555" w:rsidRDefault="005202C6">
      <w:pPr>
        <w:pStyle w:val="a3"/>
        <w:spacing w:before="84" w:line="288" w:lineRule="auto"/>
        <w:ind w:left="168" w:right="410" w:firstLine="638"/>
      </w:pPr>
      <w:r>
        <w:rPr>
          <w:rFonts w:ascii="Microsoft JhengHei" w:eastAsia="Microsoft JhengHei" w:hAnsi="Microsoft JhengHei" w:hint="eastAsia"/>
          <w:b/>
          <w:color w:val="333333"/>
        </w:rPr>
        <w:t>（一</w:t>
      </w:r>
      <w:r>
        <w:rPr>
          <w:rFonts w:ascii="Microsoft JhengHei" w:eastAsia="Microsoft JhengHei" w:hAnsi="Microsoft JhengHei" w:hint="eastAsia"/>
          <w:b/>
          <w:color w:val="333333"/>
          <w:spacing w:val="-63"/>
        </w:rPr>
        <w:t>）</w:t>
      </w:r>
      <w:r>
        <w:rPr>
          <w:rFonts w:ascii="Microsoft JhengHei" w:eastAsia="Microsoft JhengHei" w:hAnsi="Microsoft JhengHei" w:hint="eastAsia"/>
          <w:b/>
          <w:color w:val="333333"/>
          <w:spacing w:val="-9"/>
        </w:rPr>
        <w:t>强化组织保障。</w:t>
      </w:r>
      <w:r>
        <w:rPr>
          <w:color w:val="333333"/>
        </w:rPr>
        <w:t>全市商务主管部门要加强对本系统本</w:t>
      </w:r>
      <w:r>
        <w:rPr>
          <w:color w:val="333333"/>
          <w:spacing w:val="-11"/>
          <w:w w:val="95"/>
        </w:rPr>
        <w:t>单位</w:t>
      </w:r>
      <w:r>
        <w:rPr>
          <w:color w:val="333333"/>
          <w:spacing w:val="-11"/>
          <w:w w:val="95"/>
        </w:rPr>
        <w:t>“</w:t>
      </w:r>
      <w:r>
        <w:rPr>
          <w:color w:val="333333"/>
          <w:spacing w:val="-11"/>
          <w:w w:val="95"/>
        </w:rPr>
        <w:t>八五</w:t>
      </w:r>
      <w:r>
        <w:rPr>
          <w:color w:val="333333"/>
          <w:spacing w:val="-11"/>
          <w:w w:val="95"/>
        </w:rPr>
        <w:t>”</w:t>
      </w:r>
      <w:r>
        <w:rPr>
          <w:color w:val="333333"/>
          <w:spacing w:val="-11"/>
          <w:w w:val="95"/>
        </w:rPr>
        <w:t>普法工作的领导，形成</w:t>
      </w:r>
      <w:r>
        <w:rPr>
          <w:color w:val="333333"/>
          <w:spacing w:val="-11"/>
          <w:w w:val="95"/>
        </w:rPr>
        <w:t>“</w:t>
      </w:r>
      <w:r>
        <w:rPr>
          <w:color w:val="333333"/>
          <w:spacing w:val="-11"/>
          <w:w w:val="95"/>
        </w:rPr>
        <w:t>主要领导负总责、分管领</w:t>
      </w:r>
    </w:p>
    <w:p w:rsidR="00F92555" w:rsidRDefault="00F92555">
      <w:pPr>
        <w:spacing w:line="288" w:lineRule="auto"/>
        <w:sectPr w:rsidR="00F92555">
          <w:pgSz w:w="11910" w:h="16840"/>
          <w:pgMar w:top="1600" w:right="1060" w:bottom="1780" w:left="1420" w:header="0" w:footer="1648"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a3"/>
        <w:spacing w:before="54" w:line="350" w:lineRule="auto"/>
        <w:ind w:left="168" w:right="251"/>
      </w:pPr>
      <w:r>
        <w:rPr>
          <w:color w:val="333333"/>
          <w:spacing w:val="-11"/>
        </w:rPr>
        <w:t>导具体抓</w:t>
      </w:r>
      <w:r>
        <w:rPr>
          <w:color w:val="333333"/>
          <w:spacing w:val="-11"/>
        </w:rPr>
        <w:t>”</w:t>
      </w:r>
      <w:r>
        <w:rPr>
          <w:color w:val="333333"/>
          <w:spacing w:val="-11"/>
        </w:rPr>
        <w:t>的领导体系，要细化</w:t>
      </w:r>
      <w:r>
        <w:rPr>
          <w:color w:val="333333"/>
          <w:spacing w:val="-11"/>
        </w:rPr>
        <w:t>“</w:t>
      </w:r>
      <w:r>
        <w:rPr>
          <w:color w:val="333333"/>
          <w:spacing w:val="-11"/>
        </w:rPr>
        <w:t>八五</w:t>
      </w:r>
      <w:r>
        <w:rPr>
          <w:color w:val="333333"/>
          <w:spacing w:val="-11"/>
        </w:rPr>
        <w:t>”</w:t>
      </w:r>
      <w:r>
        <w:rPr>
          <w:color w:val="333333"/>
          <w:spacing w:val="-11"/>
        </w:rPr>
        <w:t>普法工作方案</w:t>
      </w:r>
      <w:r>
        <w:t>并</w:t>
      </w:r>
      <w:r>
        <w:rPr>
          <w:color w:val="333333"/>
        </w:rPr>
        <w:t>认真组</w:t>
      </w:r>
      <w:r>
        <w:rPr>
          <w:color w:val="333333"/>
          <w:spacing w:val="-19"/>
          <w:w w:val="95"/>
        </w:rPr>
        <w:t>织实施，要加强普法人才配备、保障普法经费落实，确保</w:t>
      </w:r>
      <w:r>
        <w:rPr>
          <w:color w:val="333333"/>
          <w:spacing w:val="-19"/>
          <w:w w:val="95"/>
        </w:rPr>
        <w:t>“</w:t>
      </w:r>
      <w:r>
        <w:rPr>
          <w:color w:val="333333"/>
          <w:spacing w:val="-19"/>
          <w:w w:val="95"/>
        </w:rPr>
        <w:t>八五</w:t>
      </w:r>
      <w:r>
        <w:rPr>
          <w:color w:val="333333"/>
          <w:spacing w:val="-19"/>
          <w:w w:val="95"/>
        </w:rPr>
        <w:t xml:space="preserve">” </w:t>
      </w:r>
      <w:r>
        <w:rPr>
          <w:color w:val="333333"/>
          <w:spacing w:val="-19"/>
        </w:rPr>
        <w:t>普法工作顺利开展。</w:t>
      </w:r>
    </w:p>
    <w:p w:rsidR="00F92555" w:rsidRDefault="005202C6">
      <w:pPr>
        <w:spacing w:line="487" w:lineRule="exact"/>
        <w:ind w:left="797"/>
        <w:rPr>
          <w:sz w:val="32"/>
        </w:rPr>
      </w:pPr>
      <w:r>
        <w:rPr>
          <w:rFonts w:ascii="Microsoft JhengHei" w:eastAsia="Microsoft JhengHei" w:hAnsi="Microsoft JhengHei" w:hint="eastAsia"/>
          <w:b/>
          <w:color w:val="333333"/>
          <w:sz w:val="32"/>
        </w:rPr>
        <w:t>（二）健全责任体系。</w:t>
      </w:r>
      <w:r>
        <w:rPr>
          <w:color w:val="333333"/>
          <w:sz w:val="32"/>
        </w:rPr>
        <w:t>强化普法工作责任，落实</w:t>
      </w:r>
      <w:r>
        <w:rPr>
          <w:color w:val="333333"/>
          <w:sz w:val="32"/>
        </w:rPr>
        <w:t>“</w:t>
      </w:r>
      <w:r>
        <w:rPr>
          <w:color w:val="333333"/>
          <w:sz w:val="32"/>
        </w:rPr>
        <w:t>谁执法谁</w:t>
      </w:r>
    </w:p>
    <w:p w:rsidR="00F92555" w:rsidRDefault="005202C6">
      <w:pPr>
        <w:pStyle w:val="a3"/>
        <w:spacing w:before="117" w:line="350" w:lineRule="auto"/>
        <w:ind w:left="168" w:right="407"/>
        <w:jc w:val="both"/>
      </w:pPr>
      <w:r>
        <w:rPr>
          <w:color w:val="333333"/>
          <w:spacing w:val="-11"/>
        </w:rPr>
        <w:t>普法</w:t>
      </w:r>
      <w:r>
        <w:rPr>
          <w:color w:val="333333"/>
          <w:spacing w:val="-11"/>
        </w:rPr>
        <w:t>”“</w:t>
      </w:r>
      <w:r>
        <w:rPr>
          <w:color w:val="333333"/>
          <w:spacing w:val="-11"/>
        </w:rPr>
        <w:t>谁管理谁普法</w:t>
      </w:r>
      <w:r>
        <w:rPr>
          <w:color w:val="333333"/>
          <w:spacing w:val="-11"/>
        </w:rPr>
        <w:t>”“</w:t>
      </w:r>
      <w:r>
        <w:rPr>
          <w:color w:val="333333"/>
          <w:spacing w:val="-11"/>
        </w:rPr>
        <w:t>谁服务谁普法</w:t>
      </w:r>
      <w:r>
        <w:rPr>
          <w:color w:val="333333"/>
          <w:spacing w:val="-11"/>
        </w:rPr>
        <w:t>”</w:t>
      </w:r>
      <w:r>
        <w:rPr>
          <w:color w:val="333333"/>
          <w:spacing w:val="-11"/>
        </w:rPr>
        <w:t>普法责任制，完善普</w:t>
      </w:r>
      <w:r>
        <w:rPr>
          <w:color w:val="333333"/>
          <w:spacing w:val="-13"/>
        </w:rPr>
        <w:t>法责任清单，细化普法内容、措施标准和责任。推行</w:t>
      </w:r>
      <w:r>
        <w:rPr>
          <w:color w:val="333333"/>
          <w:spacing w:val="-13"/>
        </w:rPr>
        <w:t>“</w:t>
      </w:r>
      <w:r>
        <w:rPr>
          <w:color w:val="333333"/>
          <w:spacing w:val="-13"/>
        </w:rPr>
        <w:t>谁执法谁</w:t>
      </w:r>
      <w:r>
        <w:rPr>
          <w:color w:val="333333"/>
          <w:spacing w:val="-9"/>
          <w:w w:val="95"/>
        </w:rPr>
        <w:t>普法</w:t>
      </w:r>
      <w:r>
        <w:rPr>
          <w:color w:val="333333"/>
          <w:spacing w:val="-9"/>
          <w:w w:val="95"/>
        </w:rPr>
        <w:t>”</w:t>
      </w:r>
      <w:r>
        <w:rPr>
          <w:color w:val="333333"/>
          <w:spacing w:val="-9"/>
          <w:w w:val="95"/>
        </w:rPr>
        <w:t>责任单位年度履职报告评议制度，</w:t>
      </w:r>
      <w:r>
        <w:rPr>
          <w:spacing w:val="-10"/>
          <w:w w:val="95"/>
        </w:rPr>
        <w:t>各县</w:t>
      </w:r>
      <w:r>
        <w:rPr>
          <w:w w:val="95"/>
        </w:rPr>
        <w:t>（</w:t>
      </w:r>
      <w:r>
        <w:rPr>
          <w:spacing w:val="-8"/>
          <w:w w:val="95"/>
        </w:rPr>
        <w:t>市、区</w:t>
      </w:r>
      <w:r>
        <w:rPr>
          <w:spacing w:val="-22"/>
          <w:w w:val="95"/>
        </w:rPr>
        <w:t>）</w:t>
      </w:r>
      <w:r>
        <w:rPr>
          <w:w w:val="95"/>
        </w:rPr>
        <w:t>商务主</w:t>
      </w:r>
      <w:r>
        <w:rPr>
          <w:w w:val="95"/>
        </w:rPr>
        <w:t xml:space="preserve"> </w:t>
      </w:r>
      <w:r>
        <w:rPr>
          <w:spacing w:val="-7"/>
        </w:rPr>
        <w:t>管部门要将本年度普法工作开展情况、工作成效等报送市商务局</w:t>
      </w:r>
      <w:r>
        <w:rPr>
          <w:spacing w:val="-10"/>
        </w:rPr>
        <w:t>法治建设领导小组。</w:t>
      </w:r>
      <w:r>
        <w:rPr>
          <w:color w:val="333333"/>
          <w:spacing w:val="-11"/>
        </w:rPr>
        <w:t>深入拓展</w:t>
      </w:r>
      <w:r>
        <w:rPr>
          <w:color w:val="333333"/>
          <w:spacing w:val="-11"/>
        </w:rPr>
        <w:t>“</w:t>
      </w:r>
      <w:r>
        <w:rPr>
          <w:color w:val="333333"/>
          <w:spacing w:val="-11"/>
        </w:rPr>
        <w:t>法律进机关、法律进学校、法律进企业</w:t>
      </w:r>
      <w:r>
        <w:rPr>
          <w:color w:val="333333"/>
          <w:spacing w:val="-11"/>
        </w:rPr>
        <w:t>”</w:t>
      </w:r>
      <w:r>
        <w:rPr>
          <w:color w:val="333333"/>
          <w:spacing w:val="-11"/>
        </w:rPr>
        <w:t>，积极参加平安校园建设。</w:t>
      </w:r>
    </w:p>
    <w:p w:rsidR="00F92555" w:rsidRDefault="005202C6">
      <w:pPr>
        <w:spacing w:line="491" w:lineRule="exact"/>
        <w:ind w:left="811"/>
        <w:rPr>
          <w:sz w:val="32"/>
        </w:rPr>
      </w:pPr>
      <w:r>
        <w:rPr>
          <w:rFonts w:ascii="Microsoft JhengHei" w:eastAsia="Microsoft JhengHei" w:hAnsi="Microsoft JhengHei" w:hint="eastAsia"/>
          <w:b/>
          <w:color w:val="333333"/>
          <w:sz w:val="32"/>
        </w:rPr>
        <w:t>（三</w:t>
      </w:r>
      <w:r>
        <w:rPr>
          <w:rFonts w:ascii="Microsoft JhengHei" w:eastAsia="Microsoft JhengHei" w:hAnsi="Microsoft JhengHei" w:hint="eastAsia"/>
          <w:b/>
          <w:color w:val="333333"/>
          <w:spacing w:val="-39"/>
          <w:sz w:val="32"/>
        </w:rPr>
        <w:t>）</w:t>
      </w:r>
      <w:r>
        <w:rPr>
          <w:rFonts w:ascii="Microsoft JhengHei" w:eastAsia="Microsoft JhengHei" w:hAnsi="Microsoft JhengHei" w:hint="eastAsia"/>
          <w:b/>
          <w:color w:val="333333"/>
          <w:spacing w:val="-6"/>
          <w:sz w:val="32"/>
        </w:rPr>
        <w:t>加强教育引导。</w:t>
      </w:r>
      <w:r>
        <w:rPr>
          <w:color w:val="333333"/>
          <w:sz w:val="32"/>
        </w:rPr>
        <w:t>坚持抓住领导干部这</w:t>
      </w:r>
      <w:r>
        <w:rPr>
          <w:spacing w:val="-12"/>
          <w:sz w:val="32"/>
        </w:rPr>
        <w:t>个</w:t>
      </w:r>
      <w:r>
        <w:rPr>
          <w:spacing w:val="-12"/>
          <w:sz w:val="32"/>
        </w:rPr>
        <w:t>“</w:t>
      </w:r>
      <w:r>
        <w:rPr>
          <w:spacing w:val="-12"/>
          <w:sz w:val="32"/>
        </w:rPr>
        <w:t>关键少数</w:t>
      </w:r>
      <w:r>
        <w:rPr>
          <w:spacing w:val="-12"/>
          <w:sz w:val="32"/>
        </w:rPr>
        <w:t>”</w:t>
      </w:r>
      <w:r>
        <w:rPr>
          <w:spacing w:val="-12"/>
          <w:sz w:val="32"/>
        </w:rPr>
        <w:t>，</w:t>
      </w:r>
    </w:p>
    <w:p w:rsidR="00F92555" w:rsidRDefault="005202C6">
      <w:pPr>
        <w:pStyle w:val="a3"/>
        <w:spacing w:before="117" w:line="350" w:lineRule="auto"/>
        <w:ind w:left="168" w:right="297"/>
      </w:pPr>
      <w:r>
        <w:rPr>
          <w:color w:val="333333"/>
        </w:rPr>
        <w:t>发挥领导干部学法用法示范带头作用，持续开展</w:t>
      </w:r>
      <w:r>
        <w:rPr>
          <w:color w:val="333333"/>
        </w:rPr>
        <w:t>“</w:t>
      </w:r>
      <w:r>
        <w:rPr>
          <w:color w:val="333333"/>
        </w:rPr>
        <w:t>会前学法</w:t>
      </w:r>
      <w:r>
        <w:rPr>
          <w:color w:val="333333"/>
        </w:rPr>
        <w:t>”</w:t>
      </w:r>
      <w:r>
        <w:rPr>
          <w:color w:val="333333"/>
        </w:rPr>
        <w:t>，</w:t>
      </w:r>
      <w:r>
        <w:rPr>
          <w:color w:val="333333"/>
        </w:rPr>
        <w:t xml:space="preserve"> </w:t>
      </w:r>
      <w:r>
        <w:rPr>
          <w:color w:val="333333"/>
          <w:spacing w:val="-7"/>
        </w:rPr>
        <w:t>建立领导干部应知应会法律法规清单制度。落实党组理论学习中心组学法制度。建立完善本单位法律顾问制度和公职律师制度。</w:t>
      </w:r>
      <w:r>
        <w:rPr>
          <w:color w:val="333333"/>
          <w:spacing w:val="-14"/>
        </w:rPr>
        <w:t>健全领导干部年度述法制度，把法治素养和依法履职情况纳入考</w:t>
      </w:r>
      <w:r>
        <w:rPr>
          <w:color w:val="333333"/>
          <w:spacing w:val="-16"/>
        </w:rPr>
        <w:t>核评价干部的重要内容。落实国家工作人员学法用法制度，用好四川省国家工作人员学法考法平台，全覆盖开展线上学法考试，</w:t>
      </w:r>
      <w:r>
        <w:rPr>
          <w:color w:val="333333"/>
          <w:spacing w:val="-16"/>
        </w:rPr>
        <w:t xml:space="preserve"> </w:t>
      </w:r>
      <w:r>
        <w:rPr>
          <w:color w:val="333333"/>
          <w:spacing w:val="6"/>
        </w:rPr>
        <w:t>把学法考法情况作为考核、考察领导干部和工作人员的重要内容。组织国家工作人员通过现场或网络旁听法庭庭审。</w:t>
      </w:r>
    </w:p>
    <w:p w:rsidR="00F92555" w:rsidRDefault="005202C6">
      <w:pPr>
        <w:spacing w:line="494" w:lineRule="exact"/>
        <w:ind w:right="410"/>
        <w:jc w:val="right"/>
        <w:rPr>
          <w:sz w:val="32"/>
        </w:rPr>
      </w:pPr>
      <w:r>
        <w:rPr>
          <w:rFonts w:ascii="Microsoft JhengHei" w:eastAsia="Microsoft JhengHei" w:hint="eastAsia"/>
          <w:b/>
          <w:color w:val="333333"/>
          <w:sz w:val="32"/>
        </w:rPr>
        <w:t>（四</w:t>
      </w:r>
      <w:r>
        <w:rPr>
          <w:rFonts w:ascii="Microsoft JhengHei" w:eastAsia="Microsoft JhengHei" w:hint="eastAsia"/>
          <w:b/>
          <w:color w:val="333333"/>
          <w:spacing w:val="-63"/>
          <w:sz w:val="32"/>
        </w:rPr>
        <w:t>）</w:t>
      </w:r>
      <w:r>
        <w:rPr>
          <w:rFonts w:ascii="Microsoft JhengHei" w:eastAsia="Microsoft JhengHei" w:hint="eastAsia"/>
          <w:b/>
          <w:color w:val="333333"/>
          <w:spacing w:val="-9"/>
          <w:sz w:val="32"/>
        </w:rPr>
        <w:t>提高宣传实效。</w:t>
      </w:r>
      <w:r>
        <w:rPr>
          <w:sz w:val="32"/>
        </w:rPr>
        <w:t>加强对管理对象和重点人群的法治宣</w:t>
      </w:r>
    </w:p>
    <w:p w:rsidR="00F92555" w:rsidRDefault="005202C6">
      <w:pPr>
        <w:pStyle w:val="a3"/>
        <w:spacing w:before="118"/>
        <w:ind w:right="412"/>
        <w:jc w:val="right"/>
      </w:pPr>
      <w:r>
        <w:rPr>
          <w:spacing w:val="-12"/>
          <w:w w:val="95"/>
        </w:rPr>
        <w:t>传，将普法贯穿于行政执法全过程，通过以案释法加强对行政管</w:t>
      </w:r>
    </w:p>
    <w:p w:rsidR="00F92555" w:rsidRDefault="00F92555">
      <w:pPr>
        <w:jc w:val="right"/>
        <w:sectPr w:rsidR="00F92555">
          <w:pgSz w:w="11910" w:h="16840"/>
          <w:pgMar w:top="1600" w:right="1060" w:bottom="1640" w:left="1420" w:header="0" w:footer="1597" w:gutter="0"/>
          <w:cols w:space="720"/>
        </w:sectPr>
      </w:pPr>
    </w:p>
    <w:p w:rsidR="00F92555" w:rsidRDefault="00F92555">
      <w:pPr>
        <w:pStyle w:val="a3"/>
        <w:rPr>
          <w:sz w:val="20"/>
        </w:rPr>
      </w:pPr>
    </w:p>
    <w:p w:rsidR="00F92555" w:rsidRDefault="00F92555">
      <w:pPr>
        <w:pStyle w:val="a3"/>
        <w:spacing w:before="2"/>
        <w:rPr>
          <w:sz w:val="27"/>
        </w:rPr>
      </w:pPr>
    </w:p>
    <w:p w:rsidR="00F92555" w:rsidRDefault="005202C6">
      <w:pPr>
        <w:pStyle w:val="a3"/>
        <w:spacing w:before="54" w:line="350" w:lineRule="auto"/>
        <w:ind w:left="168" w:right="251"/>
      </w:pPr>
      <w:r>
        <w:rPr>
          <w:spacing w:val="-8"/>
        </w:rPr>
        <w:t>理相对人的法律法规和政策宣传，</w:t>
      </w:r>
      <w:r>
        <w:rPr>
          <w:color w:val="333333"/>
        </w:rPr>
        <w:t>引导当事人和社会公众依法办事</w:t>
      </w:r>
      <w:r>
        <w:rPr>
          <w:spacing w:val="-11"/>
        </w:rPr>
        <w:t>。坚持行政执法公示、全过程记录和重大执法决定法制审核制</w:t>
      </w:r>
      <w:r>
        <w:rPr>
          <w:spacing w:val="-12"/>
        </w:rPr>
        <w:t>度。大力培养普法骨干，发挥普法骨干以点带面的宣传作用。</w:t>
      </w:r>
      <w:r>
        <w:rPr>
          <w:color w:val="333333"/>
        </w:rPr>
        <w:t>建</w:t>
      </w:r>
      <w:r>
        <w:rPr>
          <w:color w:val="333333"/>
          <w:spacing w:val="-9"/>
        </w:rPr>
        <w:t>设商务法治文化阵地，加强单位法治文化形象塑造，推进法治讲堂、法治文化宣传栏（长廊、书屋）等法治文化实体阵地建设，</w:t>
      </w:r>
      <w:r>
        <w:rPr>
          <w:color w:val="333333"/>
          <w:spacing w:val="-9"/>
        </w:rPr>
        <w:t xml:space="preserve"> </w:t>
      </w:r>
      <w:r>
        <w:rPr>
          <w:color w:val="333333"/>
          <w:spacing w:val="-9"/>
        </w:rPr>
        <w:t>扩大阵地覆盖面和利用率。结合</w:t>
      </w:r>
      <w:r>
        <w:rPr>
          <w:color w:val="333333"/>
          <w:spacing w:val="-9"/>
        </w:rPr>
        <w:t>“12·4”</w:t>
      </w:r>
      <w:r>
        <w:rPr>
          <w:color w:val="333333"/>
          <w:spacing w:val="-9"/>
        </w:rPr>
        <w:t>国家宪法日、重大节</w:t>
      </w:r>
      <w:r>
        <w:rPr>
          <w:color w:val="333333"/>
          <w:spacing w:val="-19"/>
          <w:w w:val="95"/>
        </w:rPr>
        <w:t>庆日、法律法规实施日等重要时间节点，组织开展法治文化活动。</w:t>
      </w:r>
      <w:r>
        <w:rPr>
          <w:color w:val="333333"/>
          <w:spacing w:val="-19"/>
          <w:w w:val="95"/>
        </w:rPr>
        <w:t xml:space="preserve"> </w:t>
      </w:r>
      <w:r>
        <w:rPr>
          <w:color w:val="333333"/>
          <w:spacing w:val="-19"/>
        </w:rPr>
        <w:t>发挥官方网站、微信、移动客户端等新兴媒体优势以及微视频、微电影等宣传媒</w:t>
      </w:r>
      <w:r>
        <w:rPr>
          <w:color w:val="333333"/>
          <w:spacing w:val="-19"/>
        </w:rPr>
        <w:t>介在普法宣传中的作用，创新普法内容与形式，</w:t>
      </w:r>
      <w:r>
        <w:rPr>
          <w:color w:val="333333"/>
          <w:spacing w:val="-19"/>
        </w:rPr>
        <w:t xml:space="preserve"> </w:t>
      </w:r>
      <w:r>
        <w:rPr>
          <w:color w:val="333333"/>
          <w:spacing w:val="-19"/>
        </w:rPr>
        <w:t>提高普法的针对性和实效性。</w:t>
      </w:r>
    </w:p>
    <w:p w:rsidR="00F92555" w:rsidRDefault="005202C6">
      <w:pPr>
        <w:pStyle w:val="Heading2"/>
        <w:spacing w:before="14"/>
        <w:ind w:left="811"/>
        <w:rPr>
          <w:rFonts w:ascii="黑体" w:eastAsia="黑体" w:hint="eastAsia"/>
        </w:rPr>
      </w:pPr>
      <w:r>
        <w:rPr>
          <w:rFonts w:ascii="黑体" w:eastAsia="黑体" w:hint="eastAsia"/>
          <w:color w:val="333333"/>
          <w:w w:val="95"/>
        </w:rPr>
        <w:t>四、工作步骤和安排部署</w:t>
      </w:r>
    </w:p>
    <w:p w:rsidR="00F92555" w:rsidRDefault="005202C6">
      <w:pPr>
        <w:pStyle w:val="a3"/>
        <w:spacing w:before="190"/>
        <w:ind w:left="807"/>
      </w:pPr>
      <w:r>
        <w:rPr>
          <w:color w:val="333333"/>
          <w:spacing w:val="-17"/>
        </w:rPr>
        <w:t>本方案到</w:t>
      </w:r>
      <w:r>
        <w:rPr>
          <w:color w:val="333333"/>
          <w:spacing w:val="-17"/>
        </w:rPr>
        <w:t xml:space="preserve"> </w:t>
      </w:r>
      <w:r>
        <w:rPr>
          <w:color w:val="333333"/>
        </w:rPr>
        <w:t>2025</w:t>
      </w:r>
      <w:r>
        <w:rPr>
          <w:color w:val="333333"/>
          <w:spacing w:val="-22"/>
        </w:rPr>
        <w:t xml:space="preserve"> </w:t>
      </w:r>
      <w:r>
        <w:rPr>
          <w:color w:val="333333"/>
          <w:spacing w:val="-22"/>
        </w:rPr>
        <w:t>年结束。共分</w:t>
      </w:r>
      <w:r>
        <w:rPr>
          <w:color w:val="333333"/>
          <w:spacing w:val="-22"/>
        </w:rPr>
        <w:t xml:space="preserve"> </w:t>
      </w:r>
      <w:r>
        <w:rPr>
          <w:color w:val="333333"/>
        </w:rPr>
        <w:t>3</w:t>
      </w:r>
      <w:r>
        <w:rPr>
          <w:color w:val="333333"/>
          <w:spacing w:val="-17"/>
        </w:rPr>
        <w:t xml:space="preserve"> </w:t>
      </w:r>
      <w:r>
        <w:rPr>
          <w:color w:val="333333"/>
          <w:spacing w:val="-17"/>
        </w:rPr>
        <w:t>个阶段</w:t>
      </w:r>
      <w:r>
        <w:rPr>
          <w:color w:val="333333"/>
          <w:spacing w:val="-17"/>
        </w:rPr>
        <w:t>:</w:t>
      </w:r>
    </w:p>
    <w:p w:rsidR="00F92555" w:rsidRDefault="005202C6">
      <w:pPr>
        <w:spacing w:before="30" w:line="600" w:lineRule="exact"/>
        <w:ind w:left="168" w:right="246" w:firstLine="638"/>
        <w:rPr>
          <w:sz w:val="32"/>
        </w:rPr>
      </w:pPr>
      <w:r>
        <w:rPr>
          <w:rFonts w:ascii="Microsoft JhengHei" w:eastAsia="Microsoft JhengHei" w:hAnsi="Microsoft JhengHei" w:hint="eastAsia"/>
          <w:b/>
          <w:color w:val="333333"/>
          <w:sz w:val="32"/>
        </w:rPr>
        <w:t>（一</w:t>
      </w:r>
      <w:r>
        <w:rPr>
          <w:rFonts w:ascii="Microsoft JhengHei" w:eastAsia="Microsoft JhengHei" w:hAnsi="Microsoft JhengHei" w:hint="eastAsia"/>
          <w:b/>
          <w:color w:val="333333"/>
          <w:spacing w:val="-7"/>
          <w:sz w:val="32"/>
        </w:rPr>
        <w:t>）</w:t>
      </w:r>
      <w:r>
        <w:rPr>
          <w:rFonts w:ascii="Microsoft JhengHei" w:eastAsia="Microsoft JhengHei" w:hAnsi="Microsoft JhengHei" w:hint="eastAsia"/>
          <w:b/>
          <w:color w:val="333333"/>
          <w:spacing w:val="-2"/>
          <w:sz w:val="32"/>
        </w:rPr>
        <w:t>宣传启动阶段</w:t>
      </w:r>
      <w:r>
        <w:rPr>
          <w:rFonts w:ascii="Microsoft JhengHei" w:eastAsia="Microsoft JhengHei" w:hAnsi="Microsoft JhengHei" w:hint="eastAsia"/>
          <w:b/>
          <w:color w:val="333333"/>
          <w:sz w:val="32"/>
        </w:rPr>
        <w:t>（</w:t>
      </w:r>
      <w:r>
        <w:rPr>
          <w:rFonts w:ascii="Microsoft JhengHei" w:eastAsia="Microsoft JhengHei" w:hAnsi="Microsoft JhengHei" w:hint="eastAsia"/>
          <w:b/>
          <w:color w:val="333333"/>
          <w:sz w:val="32"/>
        </w:rPr>
        <w:t>2022</w:t>
      </w:r>
      <w:r>
        <w:rPr>
          <w:rFonts w:ascii="Microsoft JhengHei" w:eastAsia="Microsoft JhengHei" w:hAnsi="Microsoft JhengHei" w:hint="eastAsia"/>
          <w:b/>
          <w:color w:val="333333"/>
          <w:spacing w:val="-30"/>
          <w:sz w:val="32"/>
        </w:rPr>
        <w:t xml:space="preserve"> </w:t>
      </w:r>
      <w:r>
        <w:rPr>
          <w:rFonts w:ascii="Microsoft JhengHei" w:eastAsia="Microsoft JhengHei" w:hAnsi="Microsoft JhengHei" w:hint="eastAsia"/>
          <w:b/>
          <w:color w:val="333333"/>
          <w:spacing w:val="-30"/>
          <w:sz w:val="32"/>
        </w:rPr>
        <w:t>年</w:t>
      </w:r>
      <w:r>
        <w:rPr>
          <w:rFonts w:ascii="Microsoft JhengHei" w:eastAsia="Microsoft JhengHei" w:hAnsi="Microsoft JhengHei" w:hint="eastAsia"/>
          <w:b/>
          <w:color w:val="333333"/>
          <w:spacing w:val="-30"/>
          <w:sz w:val="32"/>
        </w:rPr>
        <w:t xml:space="preserve"> </w:t>
      </w:r>
      <w:r>
        <w:rPr>
          <w:rFonts w:ascii="Microsoft JhengHei" w:eastAsia="Microsoft JhengHei" w:hAnsi="Microsoft JhengHei" w:hint="eastAsia"/>
          <w:b/>
          <w:color w:val="333333"/>
          <w:sz w:val="32"/>
        </w:rPr>
        <w:t>6</w:t>
      </w:r>
      <w:r>
        <w:rPr>
          <w:rFonts w:ascii="Microsoft JhengHei" w:eastAsia="Microsoft JhengHei" w:hAnsi="Microsoft JhengHei" w:hint="eastAsia"/>
          <w:b/>
          <w:color w:val="333333"/>
          <w:spacing w:val="-12"/>
          <w:sz w:val="32"/>
        </w:rPr>
        <w:t xml:space="preserve"> </w:t>
      </w:r>
      <w:r>
        <w:rPr>
          <w:rFonts w:ascii="Microsoft JhengHei" w:eastAsia="Microsoft JhengHei" w:hAnsi="Microsoft JhengHei" w:hint="eastAsia"/>
          <w:b/>
          <w:color w:val="333333"/>
          <w:spacing w:val="-12"/>
          <w:sz w:val="32"/>
        </w:rPr>
        <w:t>月底前</w:t>
      </w:r>
      <w:r>
        <w:rPr>
          <w:rFonts w:ascii="Microsoft JhengHei" w:eastAsia="Microsoft JhengHei" w:hAnsi="Microsoft JhengHei" w:hint="eastAsia"/>
          <w:b/>
          <w:color w:val="333333"/>
          <w:spacing w:val="-7"/>
          <w:sz w:val="32"/>
        </w:rPr>
        <w:t>）</w:t>
      </w:r>
      <w:r>
        <w:rPr>
          <w:rFonts w:ascii="Microsoft JhengHei" w:eastAsia="Microsoft JhengHei" w:hAnsi="Microsoft JhengHei" w:hint="eastAsia"/>
          <w:b/>
          <w:color w:val="333333"/>
          <w:spacing w:val="-10"/>
          <w:sz w:val="32"/>
        </w:rPr>
        <w:t>。</w:t>
      </w:r>
      <w:r>
        <w:rPr>
          <w:color w:val="333333"/>
          <w:spacing w:val="-4"/>
          <w:sz w:val="32"/>
        </w:rPr>
        <w:t>各县</w:t>
      </w:r>
      <w:r>
        <w:rPr>
          <w:color w:val="333333"/>
          <w:sz w:val="32"/>
        </w:rPr>
        <w:t>（</w:t>
      </w:r>
      <w:r>
        <w:rPr>
          <w:color w:val="333333"/>
          <w:spacing w:val="-4"/>
          <w:sz w:val="32"/>
        </w:rPr>
        <w:t>市、区</w:t>
      </w:r>
      <w:r>
        <w:rPr>
          <w:color w:val="333333"/>
          <w:sz w:val="32"/>
        </w:rPr>
        <w:t>）</w:t>
      </w:r>
      <w:r>
        <w:rPr>
          <w:color w:val="333333"/>
          <w:sz w:val="32"/>
        </w:rPr>
        <w:t xml:space="preserve"> </w:t>
      </w:r>
      <w:r>
        <w:rPr>
          <w:color w:val="333333"/>
          <w:spacing w:val="-6"/>
          <w:sz w:val="32"/>
        </w:rPr>
        <w:t>商务主管部门研究制定本部门或本地区商务系统</w:t>
      </w:r>
      <w:r>
        <w:rPr>
          <w:color w:val="333333"/>
          <w:spacing w:val="-6"/>
          <w:sz w:val="32"/>
        </w:rPr>
        <w:t>“</w:t>
      </w:r>
      <w:r>
        <w:rPr>
          <w:color w:val="333333"/>
          <w:spacing w:val="-6"/>
          <w:sz w:val="32"/>
        </w:rPr>
        <w:t>八五</w:t>
      </w:r>
      <w:r>
        <w:rPr>
          <w:color w:val="333333"/>
          <w:spacing w:val="-6"/>
          <w:sz w:val="32"/>
        </w:rPr>
        <w:t>”</w:t>
      </w:r>
      <w:r>
        <w:rPr>
          <w:color w:val="333333"/>
          <w:spacing w:val="-6"/>
          <w:sz w:val="32"/>
        </w:rPr>
        <w:t>普法具体实施方案，做好宣传启动工作安排部署</w:t>
      </w:r>
      <w:r>
        <w:rPr>
          <w:spacing w:val="-6"/>
          <w:sz w:val="32"/>
        </w:rPr>
        <w:t>。</w:t>
      </w:r>
    </w:p>
    <w:p w:rsidR="00F92555" w:rsidRDefault="005202C6">
      <w:pPr>
        <w:spacing w:line="600" w:lineRule="exact"/>
        <w:ind w:left="168" w:right="405" w:firstLine="638"/>
        <w:jc w:val="both"/>
        <w:rPr>
          <w:sz w:val="32"/>
        </w:rPr>
      </w:pPr>
      <w:r>
        <w:rPr>
          <w:rFonts w:ascii="Microsoft JhengHei" w:eastAsia="Microsoft JhengHei" w:hAnsi="Microsoft JhengHei" w:hint="eastAsia"/>
          <w:b/>
          <w:color w:val="333333"/>
          <w:sz w:val="32"/>
        </w:rPr>
        <w:t>（二</w:t>
      </w:r>
      <w:r>
        <w:rPr>
          <w:rFonts w:ascii="Microsoft JhengHei" w:eastAsia="Microsoft JhengHei" w:hAnsi="Microsoft JhengHei" w:hint="eastAsia"/>
          <w:b/>
          <w:color w:val="333333"/>
          <w:spacing w:val="-15"/>
          <w:sz w:val="32"/>
        </w:rPr>
        <w:t>）</w:t>
      </w:r>
      <w:r>
        <w:rPr>
          <w:rFonts w:ascii="Microsoft JhengHei" w:eastAsia="Microsoft JhengHei" w:hAnsi="Microsoft JhengHei" w:hint="eastAsia"/>
          <w:b/>
          <w:color w:val="333333"/>
          <w:spacing w:val="-3"/>
          <w:sz w:val="32"/>
        </w:rPr>
        <w:t>组织实施阶段</w:t>
      </w:r>
      <w:r>
        <w:rPr>
          <w:rFonts w:ascii="Microsoft JhengHei" w:eastAsia="Microsoft JhengHei" w:hAnsi="Microsoft JhengHei" w:hint="eastAsia"/>
          <w:b/>
          <w:color w:val="333333"/>
          <w:sz w:val="32"/>
        </w:rPr>
        <w:t>（</w:t>
      </w:r>
      <w:r>
        <w:rPr>
          <w:rFonts w:ascii="Microsoft JhengHei" w:eastAsia="Microsoft JhengHei" w:hAnsi="Microsoft JhengHei" w:hint="eastAsia"/>
          <w:b/>
          <w:color w:val="333333"/>
          <w:sz w:val="32"/>
        </w:rPr>
        <w:t>2022</w:t>
      </w:r>
      <w:r>
        <w:rPr>
          <w:rFonts w:ascii="Microsoft JhengHei" w:eastAsia="Microsoft JhengHei" w:hAnsi="Microsoft JhengHei" w:hint="eastAsia"/>
          <w:b/>
          <w:color w:val="333333"/>
          <w:spacing w:val="-33"/>
          <w:sz w:val="32"/>
        </w:rPr>
        <w:t xml:space="preserve"> </w:t>
      </w:r>
      <w:r>
        <w:rPr>
          <w:rFonts w:ascii="Microsoft JhengHei" w:eastAsia="Microsoft JhengHei" w:hAnsi="Microsoft JhengHei" w:hint="eastAsia"/>
          <w:b/>
          <w:color w:val="333333"/>
          <w:spacing w:val="-33"/>
          <w:sz w:val="32"/>
        </w:rPr>
        <w:t>年</w:t>
      </w:r>
      <w:r>
        <w:rPr>
          <w:rFonts w:ascii="Microsoft JhengHei" w:eastAsia="Microsoft JhengHei" w:hAnsi="Microsoft JhengHei" w:hint="eastAsia"/>
          <w:b/>
          <w:color w:val="333333"/>
          <w:spacing w:val="-33"/>
          <w:sz w:val="32"/>
        </w:rPr>
        <w:t xml:space="preserve"> </w:t>
      </w:r>
      <w:r>
        <w:rPr>
          <w:rFonts w:ascii="Microsoft JhengHei" w:eastAsia="Microsoft JhengHei" w:hAnsi="Microsoft JhengHei" w:hint="eastAsia"/>
          <w:b/>
          <w:color w:val="333333"/>
          <w:sz w:val="32"/>
        </w:rPr>
        <w:t>7</w:t>
      </w:r>
      <w:r>
        <w:rPr>
          <w:rFonts w:ascii="Microsoft JhengHei" w:eastAsia="Microsoft JhengHei" w:hAnsi="Microsoft JhengHei" w:hint="eastAsia"/>
          <w:b/>
          <w:color w:val="333333"/>
          <w:spacing w:val="-25"/>
          <w:sz w:val="32"/>
        </w:rPr>
        <w:t xml:space="preserve"> </w:t>
      </w:r>
      <w:r>
        <w:rPr>
          <w:rFonts w:ascii="Microsoft JhengHei" w:eastAsia="Microsoft JhengHei" w:hAnsi="Microsoft JhengHei" w:hint="eastAsia"/>
          <w:b/>
          <w:color w:val="333333"/>
          <w:spacing w:val="-25"/>
          <w:sz w:val="32"/>
        </w:rPr>
        <w:t>月至</w:t>
      </w:r>
      <w:r>
        <w:rPr>
          <w:rFonts w:ascii="Microsoft JhengHei" w:eastAsia="Microsoft JhengHei" w:hAnsi="Microsoft JhengHei" w:hint="eastAsia"/>
          <w:b/>
          <w:color w:val="333333"/>
          <w:spacing w:val="-25"/>
          <w:sz w:val="32"/>
        </w:rPr>
        <w:t xml:space="preserve"> </w:t>
      </w:r>
      <w:r>
        <w:rPr>
          <w:rFonts w:ascii="Microsoft JhengHei" w:eastAsia="Microsoft JhengHei" w:hAnsi="Microsoft JhengHei" w:hint="eastAsia"/>
          <w:b/>
          <w:color w:val="333333"/>
          <w:sz w:val="32"/>
        </w:rPr>
        <w:t>2025</w:t>
      </w:r>
      <w:r>
        <w:rPr>
          <w:rFonts w:ascii="Microsoft JhengHei" w:eastAsia="Microsoft JhengHei" w:hAnsi="Microsoft JhengHei" w:hint="eastAsia"/>
          <w:b/>
          <w:color w:val="333333"/>
          <w:spacing w:val="-10"/>
          <w:sz w:val="32"/>
        </w:rPr>
        <w:t xml:space="preserve"> </w:t>
      </w:r>
      <w:r>
        <w:rPr>
          <w:rFonts w:ascii="Microsoft JhengHei" w:eastAsia="Microsoft JhengHei" w:hAnsi="Microsoft JhengHei" w:hint="eastAsia"/>
          <w:b/>
          <w:color w:val="333333"/>
          <w:spacing w:val="-10"/>
          <w:sz w:val="32"/>
        </w:rPr>
        <w:t>年上半年</w:t>
      </w:r>
      <w:r>
        <w:rPr>
          <w:rFonts w:ascii="Microsoft JhengHei" w:eastAsia="Microsoft JhengHei" w:hAnsi="Microsoft JhengHei" w:hint="eastAsia"/>
          <w:b/>
          <w:color w:val="333333"/>
          <w:spacing w:val="-17"/>
          <w:sz w:val="32"/>
        </w:rPr>
        <w:t>）</w:t>
      </w:r>
      <w:r>
        <w:rPr>
          <w:rFonts w:ascii="Microsoft JhengHei" w:eastAsia="Microsoft JhengHei" w:hAnsi="Microsoft JhengHei" w:hint="eastAsia"/>
          <w:b/>
          <w:color w:val="333333"/>
          <w:spacing w:val="-15"/>
          <w:sz w:val="32"/>
        </w:rPr>
        <w:t>。</w:t>
      </w:r>
      <w:r>
        <w:rPr>
          <w:color w:val="333333"/>
          <w:sz w:val="32"/>
        </w:rPr>
        <w:t>根</w:t>
      </w:r>
      <w:r>
        <w:rPr>
          <w:color w:val="333333"/>
          <w:spacing w:val="-4"/>
          <w:sz w:val="32"/>
        </w:rPr>
        <w:t>据本方案和各县</w:t>
      </w:r>
      <w:r>
        <w:rPr>
          <w:color w:val="333333"/>
          <w:sz w:val="32"/>
        </w:rPr>
        <w:t>（</w:t>
      </w:r>
      <w:r>
        <w:rPr>
          <w:color w:val="333333"/>
          <w:spacing w:val="-8"/>
          <w:sz w:val="32"/>
        </w:rPr>
        <w:t>市、区</w:t>
      </w:r>
      <w:r>
        <w:rPr>
          <w:color w:val="333333"/>
          <w:spacing w:val="-22"/>
          <w:sz w:val="32"/>
        </w:rPr>
        <w:t>）</w:t>
      </w:r>
      <w:r>
        <w:rPr>
          <w:color w:val="333333"/>
          <w:spacing w:val="-6"/>
          <w:sz w:val="32"/>
        </w:rPr>
        <w:t>商务主管部门</w:t>
      </w:r>
      <w:r>
        <w:rPr>
          <w:color w:val="333333"/>
          <w:spacing w:val="-6"/>
          <w:sz w:val="32"/>
        </w:rPr>
        <w:t>“</w:t>
      </w:r>
      <w:r>
        <w:rPr>
          <w:color w:val="333333"/>
          <w:spacing w:val="-6"/>
          <w:sz w:val="32"/>
        </w:rPr>
        <w:t>八五</w:t>
      </w:r>
      <w:r>
        <w:rPr>
          <w:color w:val="333333"/>
          <w:spacing w:val="-6"/>
          <w:sz w:val="32"/>
        </w:rPr>
        <w:t>”</w:t>
      </w:r>
      <w:r>
        <w:rPr>
          <w:color w:val="333333"/>
          <w:spacing w:val="-6"/>
          <w:sz w:val="32"/>
        </w:rPr>
        <w:t>普法具体实施</w:t>
      </w:r>
      <w:r>
        <w:rPr>
          <w:color w:val="333333"/>
          <w:spacing w:val="-13"/>
          <w:sz w:val="32"/>
        </w:rPr>
        <w:t>方案确定的工作计划和工作重点，结合实际、及时部署、抓好落实、加强监督，确保方案全面贯彻落实。</w:t>
      </w:r>
    </w:p>
    <w:p w:rsidR="00F92555" w:rsidRDefault="00F92555">
      <w:pPr>
        <w:spacing w:line="600" w:lineRule="exact"/>
        <w:jc w:val="both"/>
        <w:rPr>
          <w:sz w:val="32"/>
        </w:rPr>
        <w:sectPr w:rsidR="00F92555">
          <w:footerReference w:type="even" r:id="rId8"/>
          <w:footerReference w:type="default" r:id="rId9"/>
          <w:pgSz w:w="11910" w:h="16840"/>
          <w:pgMar w:top="1600" w:right="1060" w:bottom="1780" w:left="1420" w:header="0" w:footer="1597" w:gutter="0"/>
          <w:pgNumType w:start="10"/>
          <w:cols w:space="720"/>
        </w:sectPr>
      </w:pPr>
    </w:p>
    <w:p w:rsidR="00F92555" w:rsidRDefault="00F92555">
      <w:pPr>
        <w:pStyle w:val="a3"/>
        <w:rPr>
          <w:sz w:val="20"/>
        </w:rPr>
      </w:pPr>
    </w:p>
    <w:p w:rsidR="00F92555" w:rsidRDefault="00F92555">
      <w:pPr>
        <w:pStyle w:val="a3"/>
        <w:spacing w:before="2"/>
        <w:rPr>
          <w:sz w:val="27"/>
        </w:rPr>
      </w:pPr>
    </w:p>
    <w:p w:rsidR="00F92555" w:rsidRDefault="005202C6">
      <w:pPr>
        <w:spacing w:line="537" w:lineRule="exact"/>
        <w:ind w:left="807"/>
        <w:rPr>
          <w:sz w:val="32"/>
        </w:rPr>
      </w:pPr>
      <w:r>
        <w:rPr>
          <w:rFonts w:ascii="Microsoft JhengHei" w:eastAsia="Microsoft JhengHei" w:hint="eastAsia"/>
          <w:b/>
          <w:color w:val="333333"/>
          <w:sz w:val="32"/>
        </w:rPr>
        <w:t>（三）检查验收阶段（</w:t>
      </w:r>
      <w:r>
        <w:rPr>
          <w:rFonts w:ascii="Microsoft JhengHei" w:eastAsia="Microsoft JhengHei" w:hint="eastAsia"/>
          <w:b/>
          <w:color w:val="333333"/>
          <w:sz w:val="32"/>
        </w:rPr>
        <w:t xml:space="preserve">2025 </w:t>
      </w:r>
      <w:r>
        <w:rPr>
          <w:rFonts w:ascii="Microsoft JhengHei" w:eastAsia="Microsoft JhengHei" w:hint="eastAsia"/>
          <w:b/>
          <w:color w:val="333333"/>
          <w:sz w:val="32"/>
        </w:rPr>
        <w:t>年下半年）。</w:t>
      </w:r>
      <w:r>
        <w:rPr>
          <w:color w:val="333333"/>
          <w:sz w:val="32"/>
        </w:rPr>
        <w:t>迎接商务厅法治</w:t>
      </w:r>
    </w:p>
    <w:p w:rsidR="00F92555" w:rsidRDefault="005202C6">
      <w:pPr>
        <w:pStyle w:val="a3"/>
        <w:spacing w:before="117" w:line="350" w:lineRule="auto"/>
        <w:ind w:left="168" w:right="414"/>
      </w:pPr>
      <w:r>
        <w:rPr>
          <w:color w:val="333333"/>
          <w:spacing w:val="-9"/>
          <w:w w:val="95"/>
        </w:rPr>
        <w:t>建设领导小组对全省商务系统</w:t>
      </w:r>
      <w:r>
        <w:rPr>
          <w:color w:val="333333"/>
          <w:spacing w:val="-9"/>
          <w:w w:val="95"/>
        </w:rPr>
        <w:t>“</w:t>
      </w:r>
      <w:r>
        <w:rPr>
          <w:color w:val="333333"/>
          <w:spacing w:val="-9"/>
          <w:w w:val="95"/>
        </w:rPr>
        <w:t>八五</w:t>
      </w:r>
      <w:r>
        <w:rPr>
          <w:color w:val="333333"/>
          <w:spacing w:val="-9"/>
          <w:w w:val="95"/>
        </w:rPr>
        <w:t>”</w:t>
      </w:r>
      <w:r>
        <w:rPr>
          <w:color w:val="333333"/>
          <w:spacing w:val="-9"/>
          <w:w w:val="95"/>
        </w:rPr>
        <w:t>普法实施方案的贯彻实施</w:t>
      </w:r>
      <w:r>
        <w:rPr>
          <w:color w:val="333333"/>
          <w:spacing w:val="-9"/>
          <w:w w:val="95"/>
        </w:rPr>
        <w:t xml:space="preserve"> </w:t>
      </w:r>
      <w:r>
        <w:rPr>
          <w:color w:val="333333"/>
          <w:spacing w:val="-9"/>
        </w:rPr>
        <w:t>情况进行检查验收。</w:t>
      </w:r>
    </w:p>
    <w:p w:rsidR="00F92555" w:rsidRDefault="00F92555">
      <w:pPr>
        <w:spacing w:line="350" w:lineRule="auto"/>
        <w:sectPr w:rsidR="00F92555">
          <w:pgSz w:w="11910" w:h="16840"/>
          <w:pgMar w:top="1600" w:right="1060" w:bottom="1640" w:left="1420" w:header="0" w:footer="1441" w:gutter="0"/>
          <w:cols w:space="720"/>
        </w:sect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rPr>
          <w:sz w:val="20"/>
        </w:rPr>
      </w:pPr>
    </w:p>
    <w:p w:rsidR="00F92555" w:rsidRDefault="00F92555">
      <w:pPr>
        <w:pStyle w:val="a3"/>
        <w:spacing w:before="8"/>
        <w:rPr>
          <w:sz w:val="29"/>
        </w:rPr>
      </w:pPr>
    </w:p>
    <w:p w:rsidR="00F92555" w:rsidRDefault="005202C6">
      <w:pPr>
        <w:pStyle w:val="a3"/>
        <w:spacing w:before="55"/>
        <w:ind w:left="168"/>
        <w:rPr>
          <w:rFonts w:ascii="黑体" w:eastAsia="黑体"/>
        </w:rPr>
      </w:pPr>
      <w:r>
        <w:rPr>
          <w:rFonts w:ascii="黑体" w:eastAsia="黑体" w:hint="eastAsia"/>
          <w:color w:val="333333"/>
        </w:rPr>
        <w:t>信息公开选项</w:t>
      </w:r>
      <w:r>
        <w:rPr>
          <w:rFonts w:ascii="黑体" w:eastAsia="黑体" w:hint="eastAsia"/>
          <w:color w:val="333333"/>
        </w:rPr>
        <w:t>:</w:t>
      </w:r>
      <w:r>
        <w:rPr>
          <w:rFonts w:ascii="黑体" w:eastAsia="黑体" w:hint="eastAsia"/>
          <w:color w:val="333333"/>
        </w:rPr>
        <w:t>主动公开</w:t>
      </w:r>
    </w:p>
    <w:p w:rsidR="00F92555" w:rsidRDefault="00F92555">
      <w:pPr>
        <w:pStyle w:val="a3"/>
        <w:spacing w:before="1"/>
        <w:rPr>
          <w:rFonts w:ascii="黑体"/>
          <w:sz w:val="15"/>
        </w:rPr>
      </w:pPr>
      <w:r w:rsidRPr="00F92555">
        <w:pict>
          <v:shape id="_x0000_s1030" style="position:absolute;margin-left:77.6pt;margin-top:11.6pt;width:450.05pt;height:2.5pt;z-index:-15727616;mso-wrap-distance-left:0;mso-wrap-distance-right:0;mso-position-horizontal-relative:page" coordorigin="1552,232" coordsize="9001,50" path="m1552,282r,-25l10552,232r,25l1552,282xe" fillcolor="black" stroked="f">
            <v:path arrowok="t"/>
            <w10:wrap type="topAndBottom" anchorx="page"/>
          </v:shape>
        </w:pict>
      </w:r>
    </w:p>
    <w:p w:rsidR="00F92555" w:rsidRDefault="005202C6">
      <w:pPr>
        <w:spacing w:before="57" w:after="93"/>
        <w:ind w:left="447"/>
        <w:rPr>
          <w:sz w:val="28"/>
        </w:rPr>
      </w:pPr>
      <w:r>
        <w:rPr>
          <w:sz w:val="28"/>
        </w:rPr>
        <w:t>抄送：省商务厅，市委依法治市办。</w:t>
      </w:r>
    </w:p>
    <w:p w:rsidR="00F92555" w:rsidRDefault="00F92555">
      <w:pPr>
        <w:pStyle w:val="a3"/>
        <w:spacing w:line="50" w:lineRule="exact"/>
        <w:ind w:left="122"/>
        <w:rPr>
          <w:sz w:val="5"/>
        </w:rPr>
      </w:pPr>
      <w:r>
        <w:rPr>
          <w:sz w:val="5"/>
        </w:rPr>
      </w:r>
      <w:r>
        <w:rPr>
          <w:sz w:val="5"/>
        </w:rPr>
        <w:pict>
          <v:group id="_x0000_s1028" style="width:450.05pt;height:2.5pt;mso-position-horizontal-relative:char;mso-position-vertical-relative:line" coordsize="9001,50">
            <v:shape id="_x0000_s1029" style="position:absolute;width:9001;height:50" coordsize="9001,50" path="m,50l,25,9000,r,25l,50xe" fillcolor="black" stroked="f">
              <v:path arrowok="t"/>
            </v:shape>
            <w10:wrap type="none"/>
            <w10:anchorlock/>
          </v:group>
        </w:pict>
      </w:r>
    </w:p>
    <w:p w:rsidR="00F92555" w:rsidRDefault="005202C6">
      <w:pPr>
        <w:tabs>
          <w:tab w:val="left" w:pos="5868"/>
        </w:tabs>
        <w:spacing w:before="156" w:after="16"/>
        <w:ind w:left="447"/>
        <w:rPr>
          <w:sz w:val="28"/>
        </w:rPr>
      </w:pPr>
      <w:r>
        <w:rPr>
          <w:spacing w:val="19"/>
          <w:sz w:val="28"/>
        </w:rPr>
        <w:t>乐山市商务局办公</w:t>
      </w:r>
      <w:r>
        <w:rPr>
          <w:sz w:val="28"/>
        </w:rPr>
        <w:t>室</w:t>
      </w:r>
      <w:r>
        <w:rPr>
          <w:sz w:val="28"/>
        </w:rPr>
        <w:tab/>
      </w:r>
      <w:r>
        <w:rPr>
          <w:spacing w:val="5"/>
          <w:sz w:val="28"/>
        </w:rPr>
        <w:t>2022</w:t>
      </w:r>
      <w:r>
        <w:rPr>
          <w:spacing w:val="-53"/>
          <w:sz w:val="28"/>
        </w:rPr>
        <w:t xml:space="preserve"> </w:t>
      </w:r>
      <w:r>
        <w:rPr>
          <w:sz w:val="28"/>
        </w:rPr>
        <w:t>年</w:t>
      </w:r>
      <w:r>
        <w:rPr>
          <w:spacing w:val="-45"/>
          <w:sz w:val="28"/>
        </w:rPr>
        <w:t xml:space="preserve"> </w:t>
      </w:r>
      <w:r>
        <w:rPr>
          <w:sz w:val="28"/>
        </w:rPr>
        <w:t>6</w:t>
      </w:r>
      <w:r>
        <w:rPr>
          <w:spacing w:val="-54"/>
          <w:sz w:val="28"/>
        </w:rPr>
        <w:t xml:space="preserve"> </w:t>
      </w:r>
      <w:r>
        <w:rPr>
          <w:sz w:val="28"/>
        </w:rPr>
        <w:t>月</w:t>
      </w:r>
      <w:r>
        <w:rPr>
          <w:spacing w:val="-46"/>
          <w:sz w:val="28"/>
        </w:rPr>
        <w:t xml:space="preserve"> </w:t>
      </w:r>
      <w:r>
        <w:rPr>
          <w:spacing w:val="2"/>
          <w:sz w:val="28"/>
        </w:rPr>
        <w:t>15</w:t>
      </w:r>
      <w:r>
        <w:rPr>
          <w:spacing w:val="-52"/>
          <w:sz w:val="28"/>
        </w:rPr>
        <w:t xml:space="preserve"> </w:t>
      </w:r>
      <w:r>
        <w:rPr>
          <w:spacing w:val="19"/>
          <w:sz w:val="28"/>
        </w:rPr>
        <w:t>日印</w:t>
      </w:r>
      <w:r>
        <w:rPr>
          <w:sz w:val="28"/>
        </w:rPr>
        <w:t>发</w:t>
      </w:r>
    </w:p>
    <w:p w:rsidR="00F92555" w:rsidRDefault="00F92555">
      <w:pPr>
        <w:pStyle w:val="a3"/>
        <w:spacing w:line="50" w:lineRule="exact"/>
        <w:ind w:left="109"/>
        <w:rPr>
          <w:sz w:val="5"/>
        </w:rPr>
      </w:pPr>
      <w:r>
        <w:rPr>
          <w:sz w:val="5"/>
        </w:rPr>
      </w:r>
      <w:r>
        <w:rPr>
          <w:sz w:val="5"/>
        </w:rPr>
        <w:pict>
          <v:group id="_x0000_s1026" style="width:450.05pt;height:2.5pt;mso-position-horizontal-relative:char;mso-position-vertical-relative:line" coordsize="9001,50">
            <v:shape id="_x0000_s1027" style="position:absolute;width:9001;height:50" coordsize="9001,50" path="m,50l,25,9000,r,25l,50xe" fillcolor="black" stroked="f">
              <v:path arrowok="t"/>
            </v:shape>
            <w10:wrap type="none"/>
            <w10:anchorlock/>
          </v:group>
        </w:pict>
      </w:r>
    </w:p>
    <w:sectPr w:rsidR="00F92555" w:rsidSect="00F92555">
      <w:pgSz w:w="11910" w:h="16840"/>
      <w:pgMar w:top="1600" w:right="1060" w:bottom="1780" w:left="1420" w:header="0" w:footer="15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C6" w:rsidRDefault="005202C6" w:rsidP="00F92555">
      <w:r>
        <w:separator/>
      </w:r>
    </w:p>
  </w:endnote>
  <w:endnote w:type="continuationSeparator" w:id="0">
    <w:p w:rsidR="005202C6" w:rsidRDefault="005202C6" w:rsidP="00F92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55" w:rsidRDefault="00F92555">
    <w:pPr>
      <w:pStyle w:val="a3"/>
      <w:spacing w:line="14" w:lineRule="auto"/>
      <w:rPr>
        <w:sz w:val="20"/>
      </w:rPr>
    </w:pPr>
    <w:r w:rsidRPr="00F92555">
      <w:pict>
        <v:shapetype id="_x0000_t202" coordsize="21600,21600" o:spt="202" path="m,l,21600r21600,l21600,xe">
          <v:stroke joinstyle="miter"/>
          <v:path gradientshapeok="t" o:connecttype="rect"/>
        </v:shapetype>
        <v:shape id="_x0000_s2051" type="#_x0000_t202" style="position:absolute;margin-left:78.45pt;margin-top:751.15pt;width:40pt;height:16.05pt;z-index:-15844864;mso-position-horizontal-relative:page;mso-position-vertical-relative:page" filled="f" stroked="f">
          <v:textbox inset="0,0,0,0">
            <w:txbxContent>
              <w:p w:rsidR="00F92555" w:rsidRDefault="005202C6">
                <w:pPr>
                  <w:spacing w:line="321" w:lineRule="exact"/>
                  <w:ind w:left="20"/>
                  <w:rPr>
                    <w:sz w:val="28"/>
                  </w:rPr>
                </w:pPr>
                <w:r>
                  <w:rPr>
                    <w:sz w:val="28"/>
                  </w:rPr>
                  <w:t xml:space="preserve">- </w:t>
                </w:r>
                <w:r w:rsidR="00F92555">
                  <w:fldChar w:fldCharType="begin"/>
                </w:r>
                <w:r>
                  <w:rPr>
                    <w:sz w:val="28"/>
                  </w:rPr>
                  <w:instrText xml:space="preserve"> PAGE </w:instrText>
                </w:r>
                <w:r w:rsidR="00F92555">
                  <w:fldChar w:fldCharType="separate"/>
                </w:r>
                <w:r w:rsidR="00E412E3">
                  <w:rPr>
                    <w:noProof/>
                    <w:sz w:val="28"/>
                  </w:rPr>
                  <w:t>6</w:t>
                </w:r>
                <w:r w:rsidR="00F92555">
                  <w:fldChar w:fldCharType="end"/>
                </w:r>
                <w:r>
                  <w:rPr>
                    <w:sz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55" w:rsidRDefault="00F92555">
    <w:pPr>
      <w:pStyle w:val="a3"/>
      <w:spacing w:line="14" w:lineRule="auto"/>
      <w:rPr>
        <w:sz w:val="20"/>
      </w:rPr>
    </w:pPr>
    <w:r w:rsidRPr="00F92555">
      <w:pict>
        <v:shapetype id="_x0000_t202" coordsize="21600,21600" o:spt="202" path="m,l,21600r21600,l21600,xe">
          <v:stroke joinstyle="miter"/>
          <v:path gradientshapeok="t" o:connecttype="rect"/>
        </v:shapetype>
        <v:shape id="_x0000_s2052" type="#_x0000_t202" style="position:absolute;margin-left:485.6pt;margin-top:748.6pt;width:40.15pt;height:26.4pt;z-index:-15845376;mso-position-horizontal-relative:page;mso-position-vertical-relative:page" filled="f" stroked="f">
          <v:textbox inset="0,0,0,0">
            <w:txbxContent>
              <w:p w:rsidR="00F92555" w:rsidRDefault="005202C6">
                <w:pPr>
                  <w:spacing w:line="340" w:lineRule="exact"/>
                  <w:ind w:left="20"/>
                  <w:rPr>
                    <w:sz w:val="28"/>
                  </w:rPr>
                </w:pPr>
                <w:r>
                  <w:rPr>
                    <w:sz w:val="28"/>
                  </w:rPr>
                  <w:t xml:space="preserve">- </w:t>
                </w:r>
                <w:r w:rsidR="00F92555">
                  <w:fldChar w:fldCharType="begin"/>
                </w:r>
                <w:r>
                  <w:rPr>
                    <w:sz w:val="28"/>
                  </w:rPr>
                  <w:instrText xml:space="preserve"> PAGE </w:instrText>
                </w:r>
                <w:r w:rsidR="00F92555">
                  <w:fldChar w:fldCharType="separate"/>
                </w:r>
                <w:r w:rsidR="00E412E3">
                  <w:rPr>
                    <w:noProof/>
                    <w:sz w:val="28"/>
                  </w:rPr>
                  <w:t>1</w:t>
                </w:r>
                <w:r w:rsidR="00F92555">
                  <w:fldChar w:fldCharType="end"/>
                </w:r>
                <w:r>
                  <w:rPr>
                    <w:sz w:val="2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55" w:rsidRDefault="00F92555">
    <w:pPr>
      <w:pStyle w:val="a3"/>
      <w:spacing w:line="14" w:lineRule="auto"/>
      <w:rPr>
        <w:sz w:val="20"/>
      </w:rPr>
    </w:pPr>
    <w:r w:rsidRPr="00F92555">
      <w:pict>
        <v:shapetype id="_x0000_t202" coordsize="21600,21600" o:spt="202" path="m,l,21600r21600,l21600,xe">
          <v:stroke joinstyle="miter"/>
          <v:path gradientshapeok="t" o:connecttype="rect"/>
        </v:shapetype>
        <v:shape id="_x0000_s2050" type="#_x0000_t202" style="position:absolute;margin-left:78.45pt;margin-top:751.15pt;width:46.95pt;height:16.05pt;z-index:-15844352;mso-position-horizontal-relative:page;mso-position-vertical-relative:page" filled="f" stroked="f">
          <v:textbox inset="0,0,0,0">
            <w:txbxContent>
              <w:p w:rsidR="00F92555" w:rsidRDefault="005202C6">
                <w:pPr>
                  <w:spacing w:line="321" w:lineRule="exact"/>
                  <w:ind w:left="20"/>
                  <w:rPr>
                    <w:sz w:val="28"/>
                  </w:rPr>
                </w:pPr>
                <w:r>
                  <w:rPr>
                    <w:sz w:val="28"/>
                  </w:rPr>
                  <w:t xml:space="preserve">- </w:t>
                </w:r>
                <w:r w:rsidR="00F92555">
                  <w:fldChar w:fldCharType="begin"/>
                </w:r>
                <w:r>
                  <w:rPr>
                    <w:sz w:val="28"/>
                  </w:rPr>
                  <w:instrText xml:space="preserve"> PAGE </w:instrText>
                </w:r>
                <w:r w:rsidR="00F92555">
                  <w:fldChar w:fldCharType="separate"/>
                </w:r>
                <w:r w:rsidR="00E412E3">
                  <w:rPr>
                    <w:noProof/>
                    <w:sz w:val="28"/>
                  </w:rPr>
                  <w:t>12</w:t>
                </w:r>
                <w:r w:rsidR="00F92555">
                  <w:fldChar w:fldCharType="end"/>
                </w:r>
                <w:r>
                  <w:rPr>
                    <w:sz w:val="2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55" w:rsidRDefault="00F92555">
    <w:pPr>
      <w:pStyle w:val="a3"/>
      <w:spacing w:line="14" w:lineRule="auto"/>
      <w:rPr>
        <w:sz w:val="20"/>
      </w:rPr>
    </w:pPr>
    <w:r w:rsidRPr="00F92555">
      <w:pict>
        <v:shapetype id="_x0000_t202" coordsize="21600,21600" o:spt="202" path="m,l,21600r21600,l21600,xe">
          <v:stroke joinstyle="miter"/>
          <v:path gradientshapeok="t" o:connecttype="rect"/>
        </v:shapetype>
        <v:shape id="_x0000_s2049" type="#_x0000_t202" style="position:absolute;margin-left:478.65pt;margin-top:758.95pt;width:47.1pt;height:16.05pt;z-index:-15843840;mso-position-horizontal-relative:page;mso-position-vertical-relative:page" filled="f" stroked="f">
          <v:textbox inset="0,0,0,0">
            <w:txbxContent>
              <w:p w:rsidR="00F92555" w:rsidRDefault="005202C6">
                <w:pPr>
                  <w:spacing w:line="321" w:lineRule="exact"/>
                  <w:ind w:left="20"/>
                  <w:rPr>
                    <w:sz w:val="28"/>
                  </w:rPr>
                </w:pPr>
                <w:r>
                  <w:rPr>
                    <w:sz w:val="28"/>
                  </w:rPr>
                  <w:t xml:space="preserve">- </w:t>
                </w:r>
                <w:r w:rsidR="00F92555">
                  <w:fldChar w:fldCharType="begin"/>
                </w:r>
                <w:r>
                  <w:rPr>
                    <w:sz w:val="28"/>
                  </w:rPr>
                  <w:instrText xml:space="preserve"> PAGE </w:instrText>
                </w:r>
                <w:r w:rsidR="00F92555">
                  <w:fldChar w:fldCharType="separate"/>
                </w:r>
                <w:r w:rsidR="00E412E3">
                  <w:rPr>
                    <w:noProof/>
                    <w:sz w:val="28"/>
                  </w:rPr>
                  <w:t>11</w:t>
                </w:r>
                <w:r w:rsidR="00F92555">
                  <w:fldChar w:fldCharType="end"/>
                </w:r>
                <w:r>
                  <w:rPr>
                    <w:sz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C6" w:rsidRDefault="005202C6" w:rsidP="00F92555">
      <w:r>
        <w:separator/>
      </w:r>
    </w:p>
  </w:footnote>
  <w:footnote w:type="continuationSeparator" w:id="0">
    <w:p w:rsidR="005202C6" w:rsidRDefault="005202C6" w:rsidP="00F92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useFELayout/>
  </w:compat>
  <w:rsids>
    <w:rsidRoot w:val="00F92555"/>
    <w:rsid w:val="005202C6"/>
    <w:rsid w:val="00E412E3"/>
    <w:rsid w:val="00F92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2555"/>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2555"/>
    <w:tblPr>
      <w:tblInd w:w="0" w:type="dxa"/>
      <w:tblCellMar>
        <w:top w:w="0" w:type="dxa"/>
        <w:left w:w="0" w:type="dxa"/>
        <w:bottom w:w="0" w:type="dxa"/>
        <w:right w:w="0" w:type="dxa"/>
      </w:tblCellMar>
    </w:tblPr>
  </w:style>
  <w:style w:type="paragraph" w:styleId="a3">
    <w:name w:val="Body Text"/>
    <w:basedOn w:val="a"/>
    <w:uiPriority w:val="1"/>
    <w:qFormat/>
    <w:rsid w:val="00F92555"/>
    <w:rPr>
      <w:sz w:val="32"/>
      <w:szCs w:val="32"/>
    </w:rPr>
  </w:style>
  <w:style w:type="paragraph" w:customStyle="1" w:styleId="Heading1">
    <w:name w:val="Heading 1"/>
    <w:basedOn w:val="a"/>
    <w:uiPriority w:val="1"/>
    <w:qFormat/>
    <w:rsid w:val="00F92555"/>
    <w:pPr>
      <w:spacing w:before="4"/>
      <w:ind w:left="172"/>
      <w:outlineLvl w:val="1"/>
    </w:pPr>
    <w:rPr>
      <w:sz w:val="44"/>
      <w:szCs w:val="44"/>
    </w:rPr>
  </w:style>
  <w:style w:type="paragraph" w:customStyle="1" w:styleId="Heading2">
    <w:name w:val="Heading 2"/>
    <w:basedOn w:val="a"/>
    <w:uiPriority w:val="1"/>
    <w:qFormat/>
    <w:rsid w:val="00F92555"/>
    <w:pPr>
      <w:ind w:left="807"/>
      <w:outlineLvl w:val="2"/>
    </w:pPr>
    <w:rPr>
      <w:rFonts w:ascii="Microsoft JhengHei" w:eastAsia="Microsoft JhengHei" w:hAnsi="Microsoft JhengHei" w:cs="Microsoft JhengHei"/>
      <w:b/>
      <w:bCs/>
      <w:sz w:val="32"/>
      <w:szCs w:val="32"/>
    </w:rPr>
  </w:style>
  <w:style w:type="paragraph" w:styleId="a4">
    <w:name w:val="Title"/>
    <w:basedOn w:val="a"/>
    <w:uiPriority w:val="1"/>
    <w:qFormat/>
    <w:rsid w:val="00F92555"/>
    <w:pPr>
      <w:spacing w:line="1876" w:lineRule="exact"/>
      <w:ind w:left="172" w:right="144"/>
      <w:jc w:val="center"/>
    </w:pPr>
    <w:rPr>
      <w:sz w:val="150"/>
      <w:szCs w:val="150"/>
    </w:rPr>
  </w:style>
  <w:style w:type="paragraph" w:styleId="a5">
    <w:name w:val="List Paragraph"/>
    <w:basedOn w:val="a"/>
    <w:uiPriority w:val="1"/>
    <w:qFormat/>
    <w:rsid w:val="00F92555"/>
  </w:style>
  <w:style w:type="paragraph" w:customStyle="1" w:styleId="TableParagraph">
    <w:name w:val="Table Paragraph"/>
    <w:basedOn w:val="a"/>
    <w:uiPriority w:val="1"/>
    <w:qFormat/>
    <w:rsid w:val="00F9255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3888</Characters>
  <Application>Microsoft Office Word</Application>
  <DocSecurity>0</DocSecurity>
  <Lines>32</Lines>
  <Paragraphs>9</Paragraphs>
  <ScaleCrop>false</ScaleCrop>
  <Company>Sky123.Org</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乐山市人民政府办公室</dc:title>
  <dc:creator>微软用户</dc:creator>
  <cp:lastModifiedBy>Administrator</cp:lastModifiedBy>
  <cp:revision>3</cp:revision>
  <dcterms:created xsi:type="dcterms:W3CDTF">2022-08-10T09:18:00Z</dcterms:created>
  <dcterms:modified xsi:type="dcterms:W3CDTF">2022-08-10T09:20:00Z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WPS 文字</vt:lpwstr>
  </property>
  <property fmtid="{D5CDD505-2E9C-101B-9397-08002B2CF9AE}" pid="4" name="LastSaved">
    <vt:filetime>2022-08-10T00:00:00Z</vt:filetime>
  </property>
</Properties>
</file>